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73A0" w:rsidRDefault="00A873A0">
      <w:pPr>
        <w:rPr>
          <w:rFonts w:ascii="宋体" w:hAnsi="宋体" w:cs="宋体"/>
          <w:b/>
          <w:spacing w:val="76"/>
          <w:sz w:val="112"/>
          <w:szCs w:val="112"/>
        </w:rPr>
      </w:pPr>
    </w:p>
    <w:p w:rsidR="00A873A0" w:rsidRDefault="00000000">
      <w:pPr>
        <w:jc w:val="center"/>
        <w:rPr>
          <w:rFonts w:ascii="宋体" w:hAnsi="宋体" w:cs="宋体"/>
          <w:b/>
          <w:spacing w:val="76"/>
          <w:sz w:val="96"/>
          <w:szCs w:val="112"/>
        </w:rPr>
      </w:pPr>
      <w:r>
        <w:rPr>
          <w:rFonts w:ascii="宋体" w:hAnsi="宋体" w:cs="宋体" w:hint="eastAsia"/>
          <w:b/>
          <w:spacing w:val="76"/>
          <w:sz w:val="96"/>
          <w:szCs w:val="112"/>
        </w:rPr>
        <w:t>竞争性磋商文件</w:t>
      </w:r>
    </w:p>
    <w:p w:rsidR="00A873A0" w:rsidRDefault="00A873A0">
      <w:pPr>
        <w:rPr>
          <w:rFonts w:ascii="宋体" w:hAnsi="宋体" w:cs="宋体"/>
          <w:b/>
          <w:sz w:val="24"/>
        </w:rPr>
      </w:pPr>
    </w:p>
    <w:p w:rsidR="00A873A0" w:rsidRDefault="00A873A0">
      <w:pPr>
        <w:rPr>
          <w:rFonts w:ascii="宋体" w:hAnsi="宋体" w:cs="宋体"/>
          <w:b/>
          <w:sz w:val="24"/>
        </w:rPr>
      </w:pPr>
    </w:p>
    <w:p w:rsidR="00A873A0" w:rsidRDefault="00A873A0">
      <w:pPr>
        <w:rPr>
          <w:rFonts w:ascii="宋体" w:hAnsi="宋体" w:cs="宋体"/>
          <w:b/>
          <w:sz w:val="24"/>
        </w:rPr>
      </w:pPr>
    </w:p>
    <w:p w:rsidR="00A873A0" w:rsidRDefault="00A873A0">
      <w:pPr>
        <w:pStyle w:val="aff9"/>
        <w:rPr>
          <w:rFonts w:hAnsi="宋体" w:cs="宋体"/>
          <w:b/>
          <w:sz w:val="24"/>
        </w:rPr>
      </w:pPr>
    </w:p>
    <w:p w:rsidR="00A873A0" w:rsidRDefault="00A873A0">
      <w:pPr>
        <w:pStyle w:val="5"/>
        <w:rPr>
          <w:rFonts w:ascii="宋体" w:hAnsi="宋体" w:cs="宋体"/>
          <w:b/>
          <w:sz w:val="24"/>
        </w:rPr>
      </w:pPr>
    </w:p>
    <w:p w:rsidR="00A873A0" w:rsidRDefault="00A873A0"/>
    <w:p w:rsidR="00A873A0" w:rsidRDefault="00A873A0">
      <w:pPr>
        <w:rPr>
          <w:rFonts w:ascii="宋体" w:hAnsi="宋体" w:cs="宋体"/>
          <w:b/>
          <w:sz w:val="24"/>
        </w:rPr>
      </w:pPr>
    </w:p>
    <w:p w:rsidR="00A873A0" w:rsidRDefault="00A873A0">
      <w:pPr>
        <w:pStyle w:val="aff9"/>
        <w:rPr>
          <w:rFonts w:hAnsi="宋体" w:cs="宋体"/>
          <w:b/>
          <w:sz w:val="24"/>
        </w:rPr>
      </w:pPr>
    </w:p>
    <w:p w:rsidR="00A873A0" w:rsidRDefault="00A873A0">
      <w:pPr>
        <w:pStyle w:val="5"/>
        <w:rPr>
          <w:rFonts w:ascii="宋体" w:hAnsi="宋体" w:cs="宋体"/>
          <w:b/>
          <w:sz w:val="24"/>
        </w:rPr>
      </w:pPr>
    </w:p>
    <w:p w:rsidR="00A873A0" w:rsidRDefault="00A873A0"/>
    <w:p w:rsidR="00A873A0" w:rsidRDefault="00A873A0">
      <w:pPr>
        <w:rPr>
          <w:rFonts w:ascii="宋体" w:hAnsi="宋体" w:cs="宋体"/>
          <w:b/>
          <w:sz w:val="24"/>
        </w:rPr>
      </w:pPr>
    </w:p>
    <w:p w:rsidR="00A873A0" w:rsidRDefault="00A873A0">
      <w:pPr>
        <w:rPr>
          <w:rFonts w:ascii="宋体" w:hAnsi="宋体" w:cs="宋体"/>
          <w:b/>
          <w:sz w:val="24"/>
        </w:rPr>
      </w:pPr>
    </w:p>
    <w:p w:rsidR="00A873A0" w:rsidRDefault="00000000">
      <w:pPr>
        <w:spacing w:line="480" w:lineRule="auto"/>
        <w:ind w:firstLine="960"/>
        <w:rPr>
          <w:rFonts w:ascii="宋体" w:hAnsi="宋体" w:cs="宋体"/>
          <w:sz w:val="32"/>
        </w:rPr>
      </w:pPr>
      <w:r>
        <w:rPr>
          <w:rFonts w:ascii="宋体" w:hAnsi="宋体" w:cs="宋体" w:hint="eastAsia"/>
          <w:sz w:val="32"/>
        </w:rPr>
        <w:t>项目编号：徐生采（2023）xzsw0</w:t>
      </w:r>
      <w:r>
        <w:rPr>
          <w:rFonts w:ascii="宋体" w:hAnsi="宋体" w:cs="宋体"/>
          <w:sz w:val="32"/>
        </w:rPr>
        <w:t>6</w:t>
      </w:r>
      <w:r>
        <w:rPr>
          <w:rFonts w:ascii="宋体" w:hAnsi="宋体" w:cs="宋体" w:hint="eastAsia"/>
          <w:sz w:val="32"/>
        </w:rPr>
        <w:t>0</w:t>
      </w:r>
      <w:r>
        <w:rPr>
          <w:rFonts w:ascii="宋体" w:hAnsi="宋体" w:cs="宋体"/>
          <w:sz w:val="32"/>
        </w:rPr>
        <w:t>1</w:t>
      </w:r>
    </w:p>
    <w:p w:rsidR="00A873A0" w:rsidRDefault="00000000">
      <w:pPr>
        <w:spacing w:line="480" w:lineRule="auto"/>
        <w:ind w:left="2558" w:hanging="1600"/>
        <w:rPr>
          <w:rFonts w:ascii="宋体" w:hAnsi="宋体" w:cs="宋体"/>
          <w:sz w:val="32"/>
        </w:rPr>
      </w:pPr>
      <w:r>
        <w:rPr>
          <w:rFonts w:ascii="宋体" w:hAnsi="宋体" w:cs="宋体" w:hint="eastAsia"/>
          <w:sz w:val="32"/>
        </w:rPr>
        <w:t>项目名称：2023年度既有建筑装饰装修及改造工程</w:t>
      </w:r>
    </w:p>
    <w:p w:rsidR="00A873A0" w:rsidRDefault="00000000">
      <w:pPr>
        <w:spacing w:line="480" w:lineRule="auto"/>
        <w:ind w:left="2558" w:hanging="1600"/>
        <w:rPr>
          <w:rFonts w:ascii="宋体" w:hAnsi="宋体" w:cs="宋体"/>
          <w:sz w:val="32"/>
        </w:rPr>
      </w:pPr>
      <w:r>
        <w:rPr>
          <w:rFonts w:ascii="宋体" w:hAnsi="宋体" w:cs="宋体" w:hint="eastAsia"/>
          <w:sz w:val="32"/>
        </w:rPr>
        <w:t xml:space="preserve">          招标代理服务项目</w:t>
      </w:r>
    </w:p>
    <w:p w:rsidR="00A873A0" w:rsidRDefault="00000000">
      <w:pPr>
        <w:spacing w:line="480" w:lineRule="auto"/>
        <w:ind w:firstLine="960"/>
        <w:rPr>
          <w:rFonts w:ascii="宋体" w:hAnsi="宋体" w:cs="宋体"/>
          <w:sz w:val="32"/>
        </w:rPr>
      </w:pPr>
      <w:r>
        <w:rPr>
          <w:rFonts w:ascii="宋体" w:hAnsi="宋体" w:cs="宋体" w:hint="eastAsia"/>
          <w:sz w:val="32"/>
        </w:rPr>
        <w:t>采 购 人：徐州生物工程职业技术学院</w:t>
      </w:r>
    </w:p>
    <w:p w:rsidR="00A873A0" w:rsidRDefault="00A873A0">
      <w:pPr>
        <w:spacing w:line="300" w:lineRule="auto"/>
        <w:ind w:right="-159" w:firstLine="2112"/>
        <w:rPr>
          <w:rFonts w:ascii="宋体" w:hAnsi="宋体" w:cs="宋体"/>
          <w:sz w:val="44"/>
        </w:rPr>
      </w:pPr>
    </w:p>
    <w:p w:rsidR="00A873A0" w:rsidRDefault="00A873A0">
      <w:pPr>
        <w:spacing w:line="300" w:lineRule="auto"/>
        <w:ind w:right="-159" w:firstLine="2112"/>
        <w:rPr>
          <w:rFonts w:ascii="宋体" w:hAnsi="宋体" w:cs="宋体"/>
          <w:sz w:val="44"/>
        </w:rPr>
      </w:pPr>
    </w:p>
    <w:p w:rsidR="00A873A0" w:rsidRDefault="00A873A0">
      <w:pPr>
        <w:pStyle w:val="aff9"/>
      </w:pPr>
    </w:p>
    <w:p w:rsidR="00A873A0" w:rsidRDefault="00A873A0">
      <w:pPr>
        <w:spacing w:line="300" w:lineRule="auto"/>
        <w:ind w:right="-159"/>
        <w:jc w:val="center"/>
        <w:rPr>
          <w:rFonts w:ascii="宋体" w:hAnsi="宋体" w:cs="宋体"/>
          <w:sz w:val="32"/>
          <w:szCs w:val="32"/>
        </w:rPr>
      </w:pPr>
    </w:p>
    <w:p w:rsidR="00A873A0" w:rsidRDefault="00000000">
      <w:pPr>
        <w:spacing w:line="360" w:lineRule="auto"/>
        <w:jc w:val="center"/>
        <w:rPr>
          <w:rFonts w:ascii="宋体" w:hAnsi="宋体" w:cs="宋体"/>
          <w:sz w:val="40"/>
          <w:szCs w:val="40"/>
        </w:rPr>
      </w:pPr>
      <w:r>
        <w:rPr>
          <w:rFonts w:ascii="宋体" w:hAnsi="宋体" w:cs="宋体" w:hint="eastAsia"/>
          <w:bCs/>
          <w:sz w:val="36"/>
          <w:szCs w:val="32"/>
        </w:rPr>
        <w:t>二〇二三年六月</w:t>
      </w:r>
    </w:p>
    <w:p w:rsidR="00A873A0" w:rsidRDefault="00A873A0">
      <w:pPr>
        <w:jc w:val="center"/>
        <w:rPr>
          <w:rFonts w:ascii="宋体" w:hAnsi="宋体" w:cs="宋体"/>
          <w:b/>
          <w:sz w:val="36"/>
        </w:rPr>
      </w:pPr>
    </w:p>
    <w:p w:rsidR="00A873A0" w:rsidRDefault="00A873A0">
      <w:pPr>
        <w:jc w:val="center"/>
        <w:rPr>
          <w:rFonts w:ascii="宋体" w:hAnsi="宋体" w:cs="宋体"/>
          <w:b/>
          <w:sz w:val="36"/>
        </w:rPr>
      </w:pPr>
    </w:p>
    <w:p w:rsidR="00A873A0" w:rsidRDefault="00A873A0">
      <w:pPr>
        <w:pStyle w:val="a6"/>
      </w:pPr>
    </w:p>
    <w:p w:rsidR="00A873A0" w:rsidRDefault="00000000">
      <w:pPr>
        <w:jc w:val="center"/>
        <w:rPr>
          <w:rFonts w:ascii="宋体" w:hAnsi="宋体" w:cs="宋体"/>
          <w:b/>
          <w:sz w:val="36"/>
        </w:rPr>
      </w:pPr>
      <w:r>
        <w:rPr>
          <w:rFonts w:ascii="宋体" w:hAnsi="宋体" w:cs="宋体" w:hint="eastAsia"/>
          <w:b/>
          <w:sz w:val="36"/>
        </w:rPr>
        <w:lastRenderedPageBreak/>
        <w:t>竞争性磋商文件</w:t>
      </w:r>
    </w:p>
    <w:p w:rsidR="00A873A0" w:rsidRDefault="00000000">
      <w:pPr>
        <w:spacing w:line="400" w:lineRule="exact"/>
        <w:jc w:val="center"/>
        <w:rPr>
          <w:rFonts w:ascii="宋体" w:hAnsi="宋体" w:cs="宋体"/>
          <w:sz w:val="24"/>
        </w:rPr>
      </w:pPr>
      <w:r>
        <w:rPr>
          <w:rFonts w:ascii="宋体" w:hAnsi="宋体" w:cs="宋体" w:hint="eastAsia"/>
          <w:sz w:val="24"/>
        </w:rPr>
        <w:t xml:space="preserve">项目编号：徐生采（2023）xzsw0601 </w:t>
      </w:r>
    </w:p>
    <w:p w:rsidR="00A873A0" w:rsidRDefault="00000000">
      <w:pPr>
        <w:tabs>
          <w:tab w:val="left" w:pos="3240"/>
        </w:tabs>
        <w:spacing w:line="400" w:lineRule="exact"/>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 （供应商）：</w:t>
      </w:r>
    </w:p>
    <w:p w:rsidR="00A873A0" w:rsidRDefault="00000000">
      <w:pPr>
        <w:pStyle w:val="113"/>
        <w:widowControl w:val="0"/>
        <w:spacing w:line="400" w:lineRule="exact"/>
        <w:ind w:firstLine="499"/>
        <w:jc w:val="left"/>
        <w:rPr>
          <w:rStyle w:val="NormalCharacter"/>
          <w:rFonts w:ascii="宋体" w:hAnsi="宋体"/>
          <w:sz w:val="24"/>
          <w:szCs w:val="24"/>
        </w:rPr>
      </w:pPr>
      <w:r>
        <w:rPr>
          <w:rFonts w:ascii="宋体" w:hAnsi="宋体" w:cs="宋体" w:hint="eastAsia"/>
          <w:sz w:val="24"/>
          <w:szCs w:val="24"/>
        </w:rPr>
        <w:t xml:space="preserve"> 我校对</w:t>
      </w:r>
      <w:bookmarkStart w:id="0" w:name="_Hlk136953935"/>
      <w:r>
        <w:rPr>
          <w:rFonts w:ascii="宋体" w:hAnsi="宋体" w:hint="eastAsia"/>
          <w:sz w:val="24"/>
          <w:szCs w:val="24"/>
          <w:u w:val="single"/>
        </w:rPr>
        <w:t>2023年度既有建筑装饰装修及改造工程招标代理服务</w:t>
      </w:r>
      <w:bookmarkEnd w:id="0"/>
      <w:r>
        <w:rPr>
          <w:rFonts w:ascii="宋体" w:hAnsi="宋体" w:hint="eastAsia"/>
          <w:sz w:val="24"/>
          <w:szCs w:val="24"/>
          <w:u w:val="single"/>
        </w:rPr>
        <w:t>项目</w:t>
      </w:r>
      <w:r>
        <w:rPr>
          <w:rFonts w:ascii="宋体" w:hAnsi="宋体" w:cs="宋体" w:hint="eastAsia"/>
          <w:sz w:val="24"/>
          <w:szCs w:val="24"/>
        </w:rPr>
        <w:t>采取竞争性磋商采购方式进行采购，竞争性磋商文件（以下简称《磋商文件》）内容如下：</w:t>
      </w:r>
    </w:p>
    <w:p w:rsidR="00A873A0" w:rsidRDefault="00000000">
      <w:pPr>
        <w:pStyle w:val="1110"/>
        <w:keepNext w:val="0"/>
        <w:keepLines w:val="0"/>
        <w:widowControl w:val="0"/>
        <w:spacing w:before="0" w:after="0" w:line="400" w:lineRule="exact"/>
        <w:jc w:val="center"/>
        <w:rPr>
          <w:rStyle w:val="NormalCharacter"/>
          <w:rFonts w:ascii="宋体" w:hAnsi="宋体"/>
          <w:sz w:val="24"/>
          <w:szCs w:val="24"/>
        </w:rPr>
      </w:pPr>
      <w:bookmarkStart w:id="1" w:name="_Toc80122283"/>
      <w:r>
        <w:rPr>
          <w:rStyle w:val="NormalCharacter"/>
          <w:rFonts w:ascii="宋体" w:hAnsi="宋体"/>
          <w:sz w:val="24"/>
          <w:szCs w:val="24"/>
        </w:rPr>
        <w:t>第一章 项目说明</w:t>
      </w:r>
      <w:bookmarkEnd w:id="1"/>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一、采购人： 徐州生物工程职业技术学院</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二、项目名称：2023年度既有建筑装饰装修及改造工程招标代理服务项目</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三、项目编号：徐生采（2023）xzsw0</w:t>
      </w:r>
      <w:r>
        <w:rPr>
          <w:rStyle w:val="NormalCharacter"/>
          <w:rFonts w:ascii="宋体" w:hAnsi="宋体" w:cs="宋体"/>
          <w:sz w:val="24"/>
        </w:rPr>
        <w:t>6</w:t>
      </w:r>
      <w:r>
        <w:rPr>
          <w:rStyle w:val="NormalCharacter"/>
          <w:rFonts w:ascii="宋体" w:hAnsi="宋体" w:cs="宋体" w:hint="eastAsia"/>
          <w:sz w:val="24"/>
        </w:rPr>
        <w:t>0</w:t>
      </w:r>
      <w:r>
        <w:rPr>
          <w:rStyle w:val="NormalCharacter"/>
          <w:rFonts w:ascii="宋体" w:hAnsi="宋体" w:cs="宋体"/>
          <w:sz w:val="24"/>
        </w:rPr>
        <w:t>1</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四、采购邀请：通过发布公告的方式邀请符合相应资格条件的供应商参与竞争性磋商采购活动。</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五、采购方式：竞争性磋商采购方式</w:t>
      </w:r>
    </w:p>
    <w:p w:rsidR="00A873A0" w:rsidRDefault="00000000">
      <w:pPr>
        <w:spacing w:line="400" w:lineRule="exact"/>
        <w:ind w:firstLine="480"/>
        <w:jc w:val="left"/>
        <w:rPr>
          <w:rFonts w:ascii="宋体" w:hAnsi="宋体" w:cs="宋体"/>
          <w:sz w:val="24"/>
        </w:rPr>
      </w:pPr>
      <w:r>
        <w:rPr>
          <w:rStyle w:val="NormalCharacter"/>
          <w:rFonts w:ascii="宋体" w:hAnsi="宋体" w:cs="宋体" w:hint="eastAsia"/>
          <w:sz w:val="24"/>
        </w:rPr>
        <w:t>六、供应商资格条件：</w:t>
      </w:r>
      <w:r>
        <w:rPr>
          <w:rFonts w:ascii="宋体" w:hAnsi="宋体" w:cs="宋体" w:hint="eastAsia"/>
          <w:sz w:val="24"/>
        </w:rPr>
        <w:t>（实质性要求）</w:t>
      </w:r>
    </w:p>
    <w:p w:rsidR="00A873A0" w:rsidRPr="001225B9" w:rsidRDefault="00000000">
      <w:pPr>
        <w:adjustRightInd w:val="0"/>
        <w:snapToGrid w:val="0"/>
        <w:spacing w:line="400" w:lineRule="exact"/>
        <w:ind w:firstLineChars="200" w:firstLine="480"/>
        <w:rPr>
          <w:rStyle w:val="NormalCharacter"/>
          <w:rFonts w:ascii="宋体" w:hAnsi="宋体" w:cs="宋体"/>
          <w:sz w:val="24"/>
        </w:rPr>
      </w:pPr>
      <w:r w:rsidRPr="001225B9">
        <w:rPr>
          <w:rFonts w:ascii="宋体" w:hAnsi="宋体" w:cs="宋体" w:hint="eastAsia"/>
          <w:sz w:val="24"/>
        </w:rPr>
        <w:t>1</w:t>
      </w:r>
      <w:r w:rsidRPr="001225B9">
        <w:rPr>
          <w:rStyle w:val="NormalCharacter"/>
          <w:rFonts w:ascii="宋体" w:hAnsi="宋体" w:cs="宋体" w:hint="eastAsia"/>
          <w:sz w:val="24"/>
        </w:rPr>
        <w:t>.</w:t>
      </w:r>
      <w:r w:rsidRPr="001225B9">
        <w:rPr>
          <w:rFonts w:ascii="宋体" w:hAnsi="宋体" w:cs="宋体" w:hint="eastAsia"/>
          <w:sz w:val="24"/>
        </w:rPr>
        <w:t>满足政府采购法第二十二条的相关规定。</w:t>
      </w:r>
    </w:p>
    <w:p w:rsidR="00A873A0" w:rsidRPr="001225B9" w:rsidRDefault="00000000">
      <w:pPr>
        <w:adjustRightInd w:val="0"/>
        <w:snapToGrid w:val="0"/>
        <w:spacing w:line="400" w:lineRule="exact"/>
        <w:ind w:firstLineChars="200" w:firstLine="480"/>
        <w:rPr>
          <w:rFonts w:ascii="宋体" w:hAnsi="宋体" w:cs="宋体"/>
          <w:sz w:val="24"/>
        </w:rPr>
      </w:pPr>
      <w:r w:rsidRPr="001225B9">
        <w:rPr>
          <w:rFonts w:ascii="宋体" w:hAnsi="宋体" w:cs="宋体" w:hint="eastAsia"/>
          <w:sz w:val="24"/>
        </w:rPr>
        <w:t>2.具有独立法人资格；</w:t>
      </w:r>
    </w:p>
    <w:p w:rsidR="00A873A0" w:rsidRPr="001225B9" w:rsidRDefault="00000000">
      <w:pPr>
        <w:adjustRightInd w:val="0"/>
        <w:snapToGrid w:val="0"/>
        <w:spacing w:line="400" w:lineRule="exact"/>
        <w:ind w:firstLineChars="200" w:firstLine="480"/>
        <w:rPr>
          <w:rFonts w:ascii="宋体" w:hAnsi="宋体" w:cs="宋体"/>
          <w:sz w:val="24"/>
        </w:rPr>
      </w:pPr>
      <w:r w:rsidRPr="001225B9">
        <w:rPr>
          <w:rFonts w:ascii="宋体" w:hAnsi="宋体" w:cs="宋体" w:hint="eastAsia"/>
          <w:sz w:val="24"/>
        </w:rPr>
        <w:t>3</w:t>
      </w:r>
      <w:r w:rsidRPr="001225B9">
        <w:rPr>
          <w:rStyle w:val="NormalCharacter"/>
          <w:rFonts w:ascii="宋体" w:hAnsi="宋体" w:cs="宋体" w:hint="eastAsia"/>
          <w:sz w:val="24"/>
        </w:rPr>
        <w:t>.</w:t>
      </w:r>
      <w:r w:rsidRPr="001225B9">
        <w:rPr>
          <w:rFonts w:ascii="宋体" w:hAnsi="宋体" w:cs="宋体" w:hint="eastAsia"/>
          <w:sz w:val="24"/>
        </w:rPr>
        <w:t>已在江苏省建设工程招标代理管理系统和徐州市公共资源建设工程交易平台备案（提供备案网页截图并加盖单位公章）；</w:t>
      </w:r>
    </w:p>
    <w:p w:rsidR="00A873A0" w:rsidRPr="001225B9" w:rsidRDefault="00000000">
      <w:pPr>
        <w:adjustRightInd w:val="0"/>
        <w:snapToGrid w:val="0"/>
        <w:spacing w:line="400" w:lineRule="exact"/>
        <w:ind w:firstLineChars="200" w:firstLine="480"/>
        <w:rPr>
          <w:rFonts w:ascii="宋体" w:hAnsi="宋体" w:cs="宋体"/>
          <w:sz w:val="24"/>
        </w:rPr>
      </w:pPr>
      <w:r w:rsidRPr="001225B9">
        <w:rPr>
          <w:rFonts w:ascii="宋体" w:hAnsi="宋体" w:cs="宋体" w:hint="eastAsia"/>
          <w:sz w:val="24"/>
        </w:rPr>
        <w:t>4</w:t>
      </w:r>
      <w:r w:rsidRPr="001225B9">
        <w:rPr>
          <w:rStyle w:val="NormalCharacter"/>
          <w:rFonts w:ascii="宋体" w:hAnsi="宋体" w:cs="宋体" w:hint="eastAsia"/>
          <w:sz w:val="24"/>
        </w:rPr>
        <w:t>.</w:t>
      </w:r>
      <w:r w:rsidRPr="001225B9">
        <w:rPr>
          <w:rFonts w:ascii="宋体" w:hAnsi="宋体" w:cs="宋体" w:hint="eastAsia"/>
          <w:sz w:val="24"/>
        </w:rPr>
        <w:t>已在江苏省政府采购网备案，具有徐州市政府采购网发布权限（提供备案网页截图并加盖单位公章）；</w:t>
      </w:r>
    </w:p>
    <w:p w:rsidR="00A873A0" w:rsidRDefault="00000000">
      <w:pPr>
        <w:adjustRightInd w:val="0"/>
        <w:snapToGrid w:val="0"/>
        <w:spacing w:line="400" w:lineRule="exact"/>
        <w:ind w:firstLineChars="200" w:firstLine="480"/>
        <w:rPr>
          <w:rFonts w:ascii="宋体" w:hAnsi="宋体" w:cs="宋体"/>
          <w:sz w:val="24"/>
        </w:rPr>
      </w:pPr>
      <w:r>
        <w:rPr>
          <w:rFonts w:ascii="宋体" w:hAnsi="宋体" w:cs="宋体" w:hint="eastAsia"/>
          <w:sz w:val="24"/>
        </w:rPr>
        <w:t>5</w:t>
      </w:r>
      <w:r>
        <w:rPr>
          <w:rStyle w:val="NormalCharacter"/>
          <w:rFonts w:ascii="宋体" w:hAnsi="宋体" w:cs="宋体" w:hint="eastAsia"/>
          <w:sz w:val="24"/>
        </w:rPr>
        <w:t>.</w:t>
      </w:r>
      <w:r>
        <w:rPr>
          <w:rFonts w:ascii="宋体" w:hAnsi="宋体" w:cs="宋体" w:hint="eastAsia"/>
          <w:sz w:val="24"/>
        </w:rPr>
        <w:t>具有健全的财务会计制度（提供本项目公告发布前6个月任意一月资产负债表和利润表，复印件盖章）；</w:t>
      </w:r>
    </w:p>
    <w:p w:rsidR="00A873A0" w:rsidRDefault="00000000">
      <w:pPr>
        <w:adjustRightInd w:val="0"/>
        <w:snapToGrid w:val="0"/>
        <w:spacing w:line="400" w:lineRule="exact"/>
        <w:ind w:firstLineChars="200" w:firstLine="480"/>
        <w:rPr>
          <w:rFonts w:ascii="宋体" w:hAnsi="宋体" w:cs="宋体"/>
          <w:sz w:val="24"/>
        </w:rPr>
      </w:pPr>
      <w:r>
        <w:rPr>
          <w:rFonts w:ascii="宋体" w:hAnsi="宋体" w:cs="宋体" w:hint="eastAsia"/>
          <w:sz w:val="24"/>
        </w:rPr>
        <w:t>6</w:t>
      </w:r>
      <w:r>
        <w:rPr>
          <w:rStyle w:val="NormalCharacter"/>
          <w:rFonts w:ascii="宋体" w:hAnsi="宋体" w:cs="宋体" w:hint="eastAsia"/>
          <w:sz w:val="24"/>
        </w:rPr>
        <w:t>.</w:t>
      </w:r>
      <w:r>
        <w:rPr>
          <w:rFonts w:ascii="宋体" w:hAnsi="宋体" w:cs="宋体" w:hint="eastAsia"/>
          <w:sz w:val="24"/>
        </w:rPr>
        <w:t>具有依法缴纳税收和社会保障资金的有效证明；</w:t>
      </w:r>
    </w:p>
    <w:p w:rsidR="00A873A0" w:rsidRDefault="00000000">
      <w:pPr>
        <w:adjustRightInd w:val="0"/>
        <w:snapToGrid w:val="0"/>
        <w:spacing w:line="400" w:lineRule="exact"/>
        <w:ind w:firstLineChars="200" w:firstLine="480"/>
        <w:rPr>
          <w:rFonts w:ascii="宋体" w:hAnsi="宋体" w:cs="宋体"/>
          <w:sz w:val="24"/>
        </w:rPr>
      </w:pPr>
      <w:r>
        <w:rPr>
          <w:rFonts w:ascii="宋体" w:hAnsi="宋体" w:cs="宋体" w:hint="eastAsia"/>
          <w:sz w:val="24"/>
        </w:rPr>
        <w:t>7</w:t>
      </w:r>
      <w:r>
        <w:rPr>
          <w:rStyle w:val="NormalCharacter"/>
          <w:rFonts w:ascii="宋体" w:hAnsi="宋体" w:cs="宋体" w:hint="eastAsia"/>
          <w:sz w:val="24"/>
        </w:rPr>
        <w:t>.</w:t>
      </w:r>
      <w:r>
        <w:rPr>
          <w:rFonts w:ascii="宋体" w:hAnsi="宋体" w:cs="宋体" w:hint="eastAsia"/>
          <w:sz w:val="24"/>
        </w:rPr>
        <w:t>未被信用中国网站（www.creditchina.gov.cn）、中国政府采购网（www.ccgp.gov.cn）列入失信被执行人、重大税收违法</w:t>
      </w:r>
      <w:r w:rsidRPr="001225B9">
        <w:rPr>
          <w:rFonts w:ascii="宋体" w:hAnsi="宋体" w:cs="宋体" w:hint="eastAsia"/>
          <w:sz w:val="24"/>
        </w:rPr>
        <w:t>案件失信主体、</w:t>
      </w:r>
      <w:r>
        <w:rPr>
          <w:rFonts w:ascii="宋体" w:hAnsi="宋体" w:cs="宋体" w:hint="eastAsia"/>
          <w:sz w:val="24"/>
        </w:rPr>
        <w:t>政府采购严重违法失信行为记录名单；</w:t>
      </w:r>
    </w:p>
    <w:p w:rsidR="00A873A0" w:rsidRDefault="00000000">
      <w:pPr>
        <w:adjustRightInd w:val="0"/>
        <w:snapToGrid w:val="0"/>
        <w:spacing w:line="400" w:lineRule="exact"/>
        <w:ind w:firstLineChars="200" w:firstLine="480"/>
        <w:rPr>
          <w:rFonts w:ascii="宋体" w:hAnsi="宋体" w:cs="宋体"/>
          <w:sz w:val="24"/>
        </w:rPr>
      </w:pPr>
      <w:r>
        <w:rPr>
          <w:rFonts w:ascii="宋体" w:hAnsi="宋体" w:cs="宋体" w:hint="eastAsia"/>
          <w:sz w:val="24"/>
        </w:rPr>
        <w:t>8</w:t>
      </w:r>
      <w:r>
        <w:rPr>
          <w:rStyle w:val="NormalCharacter"/>
          <w:rFonts w:ascii="宋体" w:hAnsi="宋体" w:cs="宋体" w:hint="eastAsia"/>
          <w:sz w:val="24"/>
        </w:rPr>
        <w:t>.</w:t>
      </w:r>
      <w:r>
        <w:rPr>
          <w:rFonts w:ascii="宋体" w:hAnsi="宋体" w:cs="宋体" w:hint="eastAsia"/>
          <w:sz w:val="24"/>
        </w:rPr>
        <w:t>不接受两个或两个以上社会采购代理机构以联合体方式参加磋商。</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七、采购预算（采购项目预算金额）：见《磋商文件》附件2.《项目要求（采购需求）》。</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八、采购需求：见《磋商文件》附件2.《项目要求（采购需求）》。</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九、合同草案条款：见《磋商文件》附件5.《合同草案条款》。</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十、报价要求</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1.供应商报价为要约，无承诺表示时视为未成交，认为必要时可重新进行竞争性磋商采购或采取其它方式采购。</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2.按照《磋商报价表》要求填写首次报价。</w:t>
      </w:r>
    </w:p>
    <w:p w:rsidR="00A873A0" w:rsidRDefault="00000000">
      <w:pPr>
        <w:pStyle w:val="aff9"/>
        <w:spacing w:line="400" w:lineRule="exact"/>
        <w:ind w:firstLine="480"/>
        <w:rPr>
          <w:sz w:val="24"/>
          <w:szCs w:val="24"/>
        </w:rPr>
      </w:pPr>
      <w:r>
        <w:rPr>
          <w:rFonts w:eastAsia="宋体" w:hAnsi="宋体" w:cs="宋体" w:hint="eastAsia"/>
          <w:sz w:val="24"/>
          <w:szCs w:val="24"/>
        </w:rPr>
        <w:lastRenderedPageBreak/>
        <w:t>3</w:t>
      </w:r>
      <w:r>
        <w:rPr>
          <w:rStyle w:val="NormalCharacter"/>
          <w:rFonts w:ascii="宋体" w:hAnsi="宋体" w:cs="宋体" w:hint="eastAsia"/>
          <w:sz w:val="24"/>
          <w:szCs w:val="24"/>
        </w:rPr>
        <w:t>.</w:t>
      </w:r>
      <w:r>
        <w:rPr>
          <w:rFonts w:eastAsia="宋体" w:hAnsi="宋体" w:cs="宋体" w:hint="eastAsia"/>
          <w:sz w:val="24"/>
          <w:szCs w:val="24"/>
        </w:rPr>
        <w:t>报价包含本项目范围内的全部费用。供应商有漏报或不报的，采购人将视为有关费用已包括在本项目的报价中而不予支付。采购人不支付报价以外的任何费用。</w:t>
      </w:r>
    </w:p>
    <w:p w:rsidR="00A873A0"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A873A0" w:rsidRDefault="00000000">
      <w:pPr>
        <w:spacing w:line="400" w:lineRule="atLeast"/>
        <w:ind w:firstLine="562"/>
        <w:jc w:val="center"/>
        <w:rPr>
          <w:rStyle w:val="NormalCharacter"/>
          <w:rFonts w:ascii="宋体" w:hAnsi="宋体" w:cs="宋体"/>
          <w:sz w:val="28"/>
          <w:szCs w:val="28"/>
        </w:rPr>
      </w:pPr>
      <w:r>
        <w:rPr>
          <w:rStyle w:val="NormalCharacter"/>
          <w:rFonts w:ascii="宋体" w:hAnsi="宋体" w:cs="宋体" w:hint="eastAsia"/>
          <w:b/>
          <w:bCs/>
          <w:sz w:val="28"/>
          <w:szCs w:val="28"/>
        </w:rPr>
        <w:t>第二章 磋商保证金</w:t>
      </w:r>
    </w:p>
    <w:p w:rsidR="00A873A0"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A873A0"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十一、供应商提交磋商保证金</w:t>
      </w:r>
    </w:p>
    <w:p w:rsidR="00A873A0"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1.磋商保证金交纳数额和形式：不需交纳。</w:t>
      </w:r>
    </w:p>
    <w:p w:rsidR="00A873A0"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A873A0" w:rsidRDefault="00000000">
      <w:pPr>
        <w:spacing w:line="400" w:lineRule="atLeast"/>
        <w:ind w:firstLine="562"/>
        <w:jc w:val="center"/>
        <w:rPr>
          <w:rStyle w:val="NormalCharacter"/>
          <w:rFonts w:ascii="宋体" w:hAnsi="宋体" w:cs="宋体"/>
          <w:sz w:val="24"/>
        </w:rPr>
      </w:pPr>
      <w:r>
        <w:rPr>
          <w:rStyle w:val="NormalCharacter"/>
          <w:rFonts w:ascii="宋体" w:hAnsi="宋体" w:cs="宋体" w:hint="eastAsia"/>
          <w:b/>
          <w:bCs/>
          <w:sz w:val="28"/>
          <w:szCs w:val="28"/>
        </w:rPr>
        <w:t>第三章 响应文件</w:t>
      </w:r>
    </w:p>
    <w:p w:rsidR="00A873A0" w:rsidRDefault="00000000">
      <w:pPr>
        <w:spacing w:line="400" w:lineRule="atLeast"/>
        <w:ind w:firstLine="480"/>
        <w:jc w:val="left"/>
        <w:rPr>
          <w:rStyle w:val="NormalCharacter"/>
          <w:rFonts w:ascii="宋体" w:hAnsi="宋体" w:cs="宋体"/>
          <w:sz w:val="24"/>
        </w:rPr>
      </w:pPr>
      <w:r>
        <w:rPr>
          <w:rStyle w:val="NormalCharacter"/>
          <w:rFonts w:ascii="宋体" w:hAnsi="宋体" w:cs="宋体" w:hint="eastAsia"/>
          <w:sz w:val="24"/>
        </w:rPr>
        <w:t> </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十二、提交响应文件要求</w:t>
      </w:r>
    </w:p>
    <w:p w:rsidR="00A873A0" w:rsidRDefault="00000000">
      <w:pPr>
        <w:spacing w:line="400" w:lineRule="exact"/>
        <w:ind w:firstLineChars="200" w:firstLine="480"/>
        <w:rPr>
          <w:rFonts w:ascii="宋体" w:hAnsi="宋体" w:cs="宋体"/>
          <w:bCs/>
          <w:sz w:val="24"/>
        </w:rPr>
      </w:pPr>
      <w:r>
        <w:rPr>
          <w:rFonts w:ascii="宋体" w:hAnsi="宋体" w:cs="宋体" w:hint="eastAsia"/>
          <w:bCs/>
          <w:sz w:val="24"/>
        </w:rPr>
        <w:t>1</w:t>
      </w:r>
      <w:r>
        <w:rPr>
          <w:rStyle w:val="NormalCharacter"/>
          <w:rFonts w:ascii="宋体" w:hAnsi="宋体" w:cs="宋体" w:hint="eastAsia"/>
          <w:sz w:val="24"/>
        </w:rPr>
        <w:t>.</w:t>
      </w:r>
      <w:r>
        <w:rPr>
          <w:rFonts w:ascii="宋体" w:hAnsi="宋体" w:cs="宋体" w:hint="eastAsia"/>
          <w:bCs/>
          <w:sz w:val="24"/>
        </w:rPr>
        <w:t>提交首次响应文件开始时间：2023年6月</w:t>
      </w:r>
      <w:r>
        <w:rPr>
          <w:rFonts w:ascii="宋体" w:hAnsi="宋体" w:cs="宋体"/>
          <w:bCs/>
          <w:sz w:val="24"/>
        </w:rPr>
        <w:t>16</w:t>
      </w:r>
      <w:r>
        <w:rPr>
          <w:rFonts w:ascii="宋体" w:hAnsi="宋体" w:cs="宋体" w:hint="eastAsia"/>
          <w:bCs/>
          <w:sz w:val="24"/>
        </w:rPr>
        <w:t>日上午9:</w:t>
      </w:r>
      <w:r>
        <w:rPr>
          <w:rFonts w:ascii="宋体" w:hAnsi="宋体" w:cs="宋体"/>
          <w:bCs/>
          <w:sz w:val="24"/>
        </w:rPr>
        <w:t>0</w:t>
      </w:r>
      <w:r>
        <w:rPr>
          <w:rFonts w:ascii="宋体" w:hAnsi="宋体" w:cs="宋体" w:hint="eastAsia"/>
          <w:bCs/>
          <w:sz w:val="24"/>
        </w:rPr>
        <w:t>0。</w:t>
      </w:r>
    </w:p>
    <w:p w:rsidR="00A873A0" w:rsidRDefault="00000000">
      <w:pPr>
        <w:spacing w:line="400" w:lineRule="exact"/>
        <w:ind w:firstLineChars="200" w:firstLine="480"/>
        <w:rPr>
          <w:rFonts w:ascii="宋体" w:hAnsi="宋体" w:cs="宋体"/>
          <w:bCs/>
          <w:sz w:val="24"/>
        </w:rPr>
      </w:pPr>
      <w:r>
        <w:rPr>
          <w:rFonts w:ascii="宋体" w:hAnsi="宋体" w:cs="宋体" w:hint="eastAsia"/>
          <w:bCs/>
          <w:sz w:val="24"/>
        </w:rPr>
        <w:t>2</w:t>
      </w:r>
      <w:r>
        <w:rPr>
          <w:rStyle w:val="NormalCharacter"/>
          <w:rFonts w:ascii="宋体" w:hAnsi="宋体" w:cs="宋体" w:hint="eastAsia"/>
          <w:sz w:val="24"/>
        </w:rPr>
        <w:t>.</w:t>
      </w:r>
      <w:r>
        <w:rPr>
          <w:rFonts w:ascii="宋体" w:hAnsi="宋体" w:cs="宋体" w:hint="eastAsia"/>
          <w:bCs/>
          <w:sz w:val="24"/>
        </w:rPr>
        <w:t>提交首次响应文件地点：徐州市西三环路2</w:t>
      </w:r>
      <w:r>
        <w:rPr>
          <w:rFonts w:ascii="宋体" w:hAnsi="宋体" w:cs="宋体"/>
          <w:bCs/>
          <w:sz w:val="24"/>
        </w:rPr>
        <w:t>97</w:t>
      </w:r>
      <w:r>
        <w:rPr>
          <w:rFonts w:ascii="宋体" w:hAnsi="宋体" w:cs="宋体" w:hint="eastAsia"/>
          <w:bCs/>
          <w:sz w:val="24"/>
        </w:rPr>
        <w:t>号徐州生物工程职业技术学院办公楼</w:t>
      </w:r>
      <w:r w:rsidR="001225B9">
        <w:rPr>
          <w:rFonts w:ascii="宋体" w:hAnsi="宋体" w:cs="宋体" w:hint="eastAsia"/>
          <w:bCs/>
          <w:sz w:val="24"/>
        </w:rPr>
        <w:t>二楼西会议室。</w:t>
      </w:r>
    </w:p>
    <w:p w:rsidR="00A873A0" w:rsidRDefault="00000000">
      <w:pPr>
        <w:spacing w:line="400" w:lineRule="exact"/>
        <w:ind w:firstLineChars="200" w:firstLine="480"/>
        <w:rPr>
          <w:rFonts w:ascii="宋体" w:hAnsi="宋体" w:cs="宋体"/>
          <w:bCs/>
          <w:sz w:val="24"/>
        </w:rPr>
      </w:pPr>
      <w:r>
        <w:rPr>
          <w:rFonts w:ascii="宋体" w:hAnsi="宋体" w:cs="宋体" w:hint="eastAsia"/>
          <w:bCs/>
          <w:sz w:val="24"/>
        </w:rPr>
        <w:t>3</w:t>
      </w:r>
      <w:r>
        <w:rPr>
          <w:rStyle w:val="NormalCharacter"/>
          <w:rFonts w:ascii="宋体" w:hAnsi="宋体" w:cs="宋体" w:hint="eastAsia"/>
          <w:sz w:val="24"/>
        </w:rPr>
        <w:t>.</w:t>
      </w:r>
      <w:r>
        <w:rPr>
          <w:rFonts w:ascii="宋体" w:hAnsi="宋体" w:cs="宋体" w:hint="eastAsia"/>
          <w:bCs/>
          <w:sz w:val="24"/>
        </w:rPr>
        <w:t>首次响应文件提交的截止时间：2023年6月</w:t>
      </w:r>
      <w:r>
        <w:rPr>
          <w:rFonts w:ascii="宋体" w:hAnsi="宋体" w:cs="宋体"/>
          <w:bCs/>
          <w:sz w:val="24"/>
        </w:rPr>
        <w:t>16</w:t>
      </w:r>
      <w:r>
        <w:rPr>
          <w:rFonts w:ascii="宋体" w:hAnsi="宋体" w:cs="宋体" w:hint="eastAsia"/>
          <w:bCs/>
          <w:sz w:val="24"/>
        </w:rPr>
        <w:t>日上午9:30，在截止时间后送达的响应文件为无效文件，将被拒收。</w:t>
      </w:r>
    </w:p>
    <w:p w:rsidR="00A873A0" w:rsidRDefault="00000000">
      <w:pPr>
        <w:spacing w:line="400" w:lineRule="exact"/>
        <w:ind w:firstLineChars="200" w:firstLine="480"/>
        <w:rPr>
          <w:rFonts w:ascii="宋体" w:hAnsi="宋体" w:cs="宋体"/>
          <w:b/>
          <w:sz w:val="24"/>
        </w:rPr>
      </w:pPr>
      <w:r>
        <w:rPr>
          <w:rFonts w:ascii="宋体" w:hAnsi="宋体" w:cs="宋体" w:hint="eastAsia"/>
          <w:bCs/>
          <w:sz w:val="24"/>
        </w:rPr>
        <w:t>4</w:t>
      </w:r>
      <w:r>
        <w:rPr>
          <w:rStyle w:val="NormalCharacter"/>
          <w:rFonts w:ascii="宋体" w:hAnsi="宋体" w:cs="宋体" w:hint="eastAsia"/>
          <w:sz w:val="24"/>
        </w:rPr>
        <w:t>.</w:t>
      </w:r>
      <w:r>
        <w:rPr>
          <w:rFonts w:ascii="宋体" w:hAnsi="宋体" w:cs="宋体" w:hint="eastAsia"/>
          <w:bCs/>
          <w:sz w:val="24"/>
        </w:rPr>
        <w:t>首次响应文件开启时间：2023年6月</w:t>
      </w:r>
      <w:r>
        <w:rPr>
          <w:rFonts w:ascii="宋体" w:hAnsi="宋体" w:cs="宋体"/>
          <w:bCs/>
          <w:sz w:val="24"/>
        </w:rPr>
        <w:t>16</w:t>
      </w:r>
      <w:r>
        <w:rPr>
          <w:rFonts w:ascii="宋体" w:hAnsi="宋体" w:cs="宋体" w:hint="eastAsia"/>
          <w:bCs/>
          <w:sz w:val="24"/>
        </w:rPr>
        <w:t>日上午9:30</w:t>
      </w:r>
    </w:p>
    <w:p w:rsidR="00A873A0" w:rsidRDefault="00000000">
      <w:pPr>
        <w:spacing w:line="400" w:lineRule="exact"/>
        <w:ind w:firstLineChars="200" w:firstLine="480"/>
        <w:rPr>
          <w:rFonts w:ascii="宋体" w:hAnsi="宋体" w:cs="宋体"/>
          <w:bCs/>
          <w:sz w:val="24"/>
        </w:rPr>
      </w:pPr>
      <w:r>
        <w:rPr>
          <w:rFonts w:ascii="宋体" w:hAnsi="宋体" w:cs="宋体" w:hint="eastAsia"/>
          <w:bCs/>
          <w:sz w:val="24"/>
        </w:rPr>
        <w:t>5</w:t>
      </w:r>
      <w:r>
        <w:rPr>
          <w:rStyle w:val="NormalCharacter"/>
          <w:rFonts w:ascii="宋体" w:hAnsi="宋体" w:cs="宋体" w:hint="eastAsia"/>
          <w:sz w:val="24"/>
        </w:rPr>
        <w:t>.</w:t>
      </w:r>
      <w:r>
        <w:rPr>
          <w:rFonts w:ascii="宋体" w:hAnsi="宋体" w:cs="宋体" w:hint="eastAsia"/>
          <w:bCs/>
          <w:sz w:val="24"/>
        </w:rPr>
        <w:t>首次响应文件开启地点：徐州市西三环路2</w:t>
      </w:r>
      <w:r>
        <w:rPr>
          <w:rFonts w:ascii="宋体" w:hAnsi="宋体" w:cs="宋体"/>
          <w:bCs/>
          <w:sz w:val="24"/>
        </w:rPr>
        <w:t>97</w:t>
      </w:r>
      <w:r>
        <w:rPr>
          <w:rFonts w:ascii="宋体" w:hAnsi="宋体" w:cs="宋体" w:hint="eastAsia"/>
          <w:bCs/>
          <w:sz w:val="24"/>
        </w:rPr>
        <w:t>号徐州生物工程职业技术学院办公楼三楼国资处评标室</w:t>
      </w:r>
    </w:p>
    <w:p w:rsidR="00A873A0" w:rsidRDefault="00000000">
      <w:pPr>
        <w:spacing w:line="400" w:lineRule="exact"/>
        <w:ind w:firstLineChars="200" w:firstLine="480"/>
        <w:rPr>
          <w:rFonts w:ascii="宋体" w:hAnsi="宋体" w:cs="宋体"/>
          <w:sz w:val="24"/>
        </w:rPr>
      </w:pPr>
      <w:r>
        <w:rPr>
          <w:rFonts w:ascii="宋体" w:hAnsi="宋体" w:cs="宋体" w:hint="eastAsia"/>
          <w:bCs/>
          <w:sz w:val="24"/>
        </w:rPr>
        <w:t>6</w:t>
      </w:r>
      <w:r>
        <w:rPr>
          <w:rStyle w:val="NormalCharacter"/>
          <w:rFonts w:ascii="宋体" w:hAnsi="宋体" w:cs="宋体" w:hint="eastAsia"/>
          <w:sz w:val="24"/>
        </w:rPr>
        <w:t>.</w:t>
      </w:r>
      <w:r>
        <w:rPr>
          <w:rFonts w:ascii="宋体" w:hAnsi="宋体" w:cs="宋体" w:hint="eastAsia"/>
          <w:sz w:val="24"/>
        </w:rPr>
        <w:t>供应商应当在《磋商文件》要求的“</w:t>
      </w:r>
      <w:r>
        <w:rPr>
          <w:rFonts w:ascii="宋体" w:hAnsi="宋体" w:cs="宋体" w:hint="eastAsia"/>
          <w:bCs/>
          <w:sz w:val="24"/>
        </w:rPr>
        <w:t>首次响应文件提交的截止时间</w:t>
      </w:r>
      <w:r>
        <w:rPr>
          <w:rFonts w:ascii="宋体" w:hAnsi="宋体" w:cs="宋体" w:hint="eastAsia"/>
          <w:sz w:val="24"/>
        </w:rPr>
        <w:t>”前，将密封的首次纸质响应文件送达《磋商文件》指定的“</w:t>
      </w:r>
      <w:r>
        <w:rPr>
          <w:rFonts w:ascii="宋体" w:hAnsi="宋体" w:cs="宋体" w:hint="eastAsia"/>
          <w:bCs/>
          <w:sz w:val="24"/>
        </w:rPr>
        <w:t>提交首次响应文件地点”。</w:t>
      </w:r>
      <w:r>
        <w:rPr>
          <w:rFonts w:ascii="宋体" w:hAnsi="宋体" w:cs="宋体" w:hint="eastAsia"/>
          <w:sz w:val="24"/>
        </w:rPr>
        <w:t>并将纸质投标文件及证明材料原件（如有）提交给国资处。</w:t>
      </w:r>
    </w:p>
    <w:p w:rsidR="00A873A0" w:rsidRDefault="00000000">
      <w:pPr>
        <w:spacing w:line="400" w:lineRule="exact"/>
        <w:ind w:firstLineChars="200" w:firstLine="480"/>
        <w:rPr>
          <w:rFonts w:ascii="宋体" w:hAnsi="宋体" w:cs="宋体"/>
          <w:sz w:val="24"/>
        </w:rPr>
      </w:pPr>
      <w:r>
        <w:rPr>
          <w:rFonts w:ascii="宋体" w:hAnsi="宋体" w:cs="宋体" w:hint="eastAsia"/>
          <w:sz w:val="24"/>
        </w:rPr>
        <w:t>7</w:t>
      </w:r>
      <w:r>
        <w:rPr>
          <w:rStyle w:val="NormalCharacter"/>
          <w:rFonts w:ascii="宋体" w:hAnsi="宋体" w:cs="宋体" w:hint="eastAsia"/>
          <w:sz w:val="24"/>
        </w:rPr>
        <w:t>.</w:t>
      </w:r>
      <w:r w:rsidRPr="001225B9">
        <w:rPr>
          <w:rFonts w:ascii="宋体" w:hAnsi="宋体" w:cs="宋体" w:hint="eastAsia"/>
          <w:sz w:val="24"/>
        </w:rPr>
        <w:t>本单位不接受</w:t>
      </w:r>
      <w:r>
        <w:rPr>
          <w:rFonts w:ascii="宋体" w:hAnsi="宋体" w:cs="宋体" w:hint="eastAsia"/>
          <w:sz w:val="24"/>
        </w:rPr>
        <w:t>不按要求密封、未盖公章、份数不够的响应文件。在截止时间后送达的响应文件为无效文件，将被拒收。</w:t>
      </w:r>
    </w:p>
    <w:p w:rsidR="00A873A0" w:rsidRDefault="00000000">
      <w:pPr>
        <w:pStyle w:val="DAS"/>
        <w:spacing w:line="400" w:lineRule="exact"/>
        <w:ind w:firstLineChars="200"/>
        <w:rPr>
          <w:rFonts w:ascii="宋体" w:hAnsi="宋体" w:cs="宋体"/>
        </w:rPr>
      </w:pPr>
      <w:r>
        <w:rPr>
          <w:rFonts w:ascii="宋体" w:hAnsi="宋体" w:cs="宋体" w:hint="eastAsia"/>
        </w:rPr>
        <w:t>8</w:t>
      </w:r>
      <w:r>
        <w:rPr>
          <w:rStyle w:val="NormalCharacter"/>
          <w:rFonts w:ascii="宋体" w:hAnsi="宋体" w:cs="宋体" w:hint="eastAsia"/>
        </w:rPr>
        <w:t>.</w:t>
      </w:r>
      <w:r>
        <w:rPr>
          <w:rFonts w:ascii="宋体" w:hAnsi="宋体" w:cs="宋体" w:hint="eastAsia"/>
        </w:rPr>
        <w:t>响应文件正、副本均不退还供应商，若采购人需要成交供应商的响应文件副本的，须在双方签订采购合同后，由本公司提供给采购人。</w:t>
      </w:r>
    </w:p>
    <w:p w:rsidR="00A873A0" w:rsidRDefault="00000000">
      <w:pPr>
        <w:spacing w:line="400" w:lineRule="exact"/>
        <w:ind w:leftChars="200" w:left="540" w:hangingChars="50" w:hanging="120"/>
        <w:jc w:val="left"/>
        <w:rPr>
          <w:rFonts w:ascii="宋体" w:hAnsi="宋体" w:cs="宋体"/>
          <w:color w:val="000000" w:themeColor="text1"/>
          <w:sz w:val="24"/>
        </w:rPr>
      </w:pPr>
      <w:r>
        <w:rPr>
          <w:rFonts w:ascii="宋体" w:hAnsi="宋体" w:cs="宋体" w:hint="eastAsia"/>
          <w:color w:val="000000" w:themeColor="text1"/>
          <w:sz w:val="24"/>
        </w:rPr>
        <w:t>9</w:t>
      </w:r>
      <w:r>
        <w:rPr>
          <w:rStyle w:val="NormalCharacter"/>
          <w:rFonts w:ascii="宋体" w:hAnsi="宋体" w:cs="宋体" w:hint="eastAsia"/>
          <w:sz w:val="24"/>
        </w:rPr>
        <w:t>.</w:t>
      </w:r>
      <w:r>
        <w:rPr>
          <w:rFonts w:ascii="宋体" w:hAnsi="宋体" w:cs="宋体" w:hint="eastAsia"/>
          <w:color w:val="000000" w:themeColor="text1"/>
          <w:sz w:val="24"/>
        </w:rPr>
        <w:t>磋商保证金：本项目不需要缴纳磋商保证金。</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十三、响应文件编制要求</w:t>
      </w:r>
    </w:p>
    <w:p w:rsidR="00A873A0" w:rsidRDefault="00000000">
      <w:pPr>
        <w:pStyle w:val="DAS"/>
        <w:spacing w:line="400" w:lineRule="exact"/>
        <w:ind w:firstLineChars="200" w:firstLine="482"/>
        <w:rPr>
          <w:rFonts w:ascii="宋体" w:hAnsi="宋体" w:cs="宋体"/>
        </w:rPr>
      </w:pPr>
      <w:r>
        <w:rPr>
          <w:rFonts w:ascii="宋体" w:hAnsi="宋体" w:cs="宋体" w:hint="eastAsia"/>
          <w:b/>
          <w:bCs/>
        </w:rPr>
        <w:t>（一）纸质文件编制要求：</w:t>
      </w:r>
    </w:p>
    <w:p w:rsidR="00A873A0" w:rsidRDefault="00000000">
      <w:pPr>
        <w:spacing w:line="400" w:lineRule="exact"/>
        <w:ind w:firstLineChars="200" w:firstLine="480"/>
        <w:rPr>
          <w:rFonts w:ascii="宋体" w:hAnsi="宋体" w:cs="宋体"/>
          <w:sz w:val="24"/>
        </w:rPr>
      </w:pPr>
      <w:r>
        <w:rPr>
          <w:rFonts w:ascii="宋体" w:hAnsi="宋体" w:cs="宋体" w:hint="eastAsia"/>
          <w:sz w:val="24"/>
        </w:rPr>
        <w:t>（1）首次响应纸质文件应装订成册，编制目录，注明页码，每份文件封面须清楚标明“正本”或“副本”，副本可以是正本的复印件。</w:t>
      </w:r>
    </w:p>
    <w:p w:rsidR="00A873A0" w:rsidRDefault="00000000">
      <w:pPr>
        <w:spacing w:line="400" w:lineRule="exact"/>
        <w:ind w:firstLineChars="200" w:firstLine="480"/>
        <w:rPr>
          <w:rFonts w:ascii="宋体" w:hAnsi="宋体" w:cs="宋体"/>
          <w:sz w:val="24"/>
        </w:rPr>
      </w:pPr>
      <w:r>
        <w:rPr>
          <w:rFonts w:ascii="宋体" w:hAnsi="宋体" w:cs="宋体" w:hint="eastAsia"/>
          <w:sz w:val="24"/>
        </w:rPr>
        <w:t>（2）磋商文件要求加盖供应商印章（公章鲜章）或由《授权委托书》中受托人签字的；必须加盖印章（公章鲜章）或由《授权委托书》中受托人签字。供应商未按照《磋商文件》要求加盖印章（公章）或由《授权委托书》中受托人签字的，响应无效。</w:t>
      </w:r>
    </w:p>
    <w:p w:rsidR="00A873A0" w:rsidRDefault="00000000">
      <w:pPr>
        <w:pStyle w:val="DAS"/>
        <w:spacing w:line="400" w:lineRule="exact"/>
        <w:ind w:firstLineChars="200"/>
        <w:rPr>
          <w:rFonts w:ascii="宋体" w:hAnsi="宋体" w:cs="宋体"/>
        </w:rPr>
      </w:pPr>
      <w:r>
        <w:rPr>
          <w:rFonts w:ascii="宋体" w:hAnsi="宋体" w:cs="宋体" w:hint="eastAsia"/>
        </w:rPr>
        <w:lastRenderedPageBreak/>
        <w:t>（3）响应文件中任何行间插字、涂改和增删，必须由供应商授权代表在旁边签字或加盖供应商公章方为有效。</w:t>
      </w:r>
    </w:p>
    <w:p w:rsidR="00A873A0" w:rsidRDefault="00000000">
      <w:pPr>
        <w:pStyle w:val="DAS"/>
        <w:spacing w:line="400" w:lineRule="exact"/>
        <w:rPr>
          <w:rFonts w:ascii="宋体" w:hAnsi="宋体" w:cs="宋体"/>
        </w:rPr>
      </w:pPr>
      <w:r>
        <w:rPr>
          <w:rFonts w:ascii="宋体" w:hAnsi="宋体" w:cs="宋体" w:hint="eastAsia"/>
        </w:rPr>
        <w:t>（4）供应商应当按照磋商文件的要求编制响应文件，并对其提交的响应文件的真实性、合法性承担法律责任。</w:t>
      </w:r>
    </w:p>
    <w:p w:rsidR="00A873A0" w:rsidRDefault="00000000">
      <w:pPr>
        <w:pStyle w:val="BodyText"/>
        <w:spacing w:line="400" w:lineRule="exact"/>
        <w:ind w:firstLineChars="200" w:firstLine="480"/>
        <w:rPr>
          <w:rFonts w:ascii="宋体" w:hAnsi="宋体" w:cs="宋体"/>
          <w:sz w:val="24"/>
        </w:rPr>
      </w:pPr>
      <w:r>
        <w:rPr>
          <w:rFonts w:ascii="宋体" w:hAnsi="宋体" w:cs="宋体" w:hint="eastAsia"/>
          <w:sz w:val="24"/>
        </w:rPr>
        <w:t>（5）供应商需向本公司提交密封的纸质首次响应文件一式叁份，正本壹份，副本贰份。</w:t>
      </w:r>
      <w:r w:rsidRPr="00900F4E">
        <w:rPr>
          <w:rFonts w:ascii="宋体" w:hAnsi="宋体" w:cs="宋体" w:hint="eastAsia"/>
          <w:sz w:val="24"/>
        </w:rPr>
        <w:t>并同时用U盘报送响应文件正本（已签字、盖章）电子版扫描件（PDF格式）一份，密封在信封内（U盘外表用标签标注供应商名称（可简写）），信封正面标注项目名称及编号，供应商名称及开标时间，右上角注明：“电子版响应文件”字样。纸质响应文件需注明“正本”“副本”字样，副本可以是正本的复印件，正本和副本放入一个封袋并密封完好，响应文件正本电子版U盘单独用信封密封，</w:t>
      </w:r>
      <w:r>
        <w:rPr>
          <w:rFonts w:ascii="宋体" w:hAnsi="宋体" w:cs="宋体" w:hint="eastAsia"/>
          <w:sz w:val="24"/>
        </w:rPr>
        <w:t>封袋上注明“于</w:t>
      </w:r>
      <w:r>
        <w:rPr>
          <w:rFonts w:ascii="宋体" w:hAnsi="宋体" w:cs="宋体" w:hint="eastAsia"/>
          <w:b/>
          <w:bCs/>
          <w:sz w:val="24"/>
        </w:rPr>
        <w:t>2023年6月</w:t>
      </w:r>
      <w:r>
        <w:rPr>
          <w:rFonts w:ascii="宋体" w:hAnsi="宋体" w:cs="宋体"/>
          <w:b/>
          <w:bCs/>
          <w:sz w:val="24"/>
        </w:rPr>
        <w:t>16</w:t>
      </w:r>
      <w:r>
        <w:rPr>
          <w:rFonts w:ascii="宋体" w:hAnsi="宋体" w:cs="宋体" w:hint="eastAsia"/>
          <w:b/>
          <w:bCs/>
          <w:sz w:val="24"/>
        </w:rPr>
        <w:t xml:space="preserve">日上午9:30 </w:t>
      </w:r>
      <w:r>
        <w:rPr>
          <w:rFonts w:ascii="宋体" w:hAnsi="宋体" w:cs="宋体" w:hint="eastAsia"/>
          <w:sz w:val="24"/>
        </w:rPr>
        <w:t>之前不准启封”及“项目编号：徐生采（2023）xzsw0601”的字样，并在封袋密封口处加盖供应商公章。</w:t>
      </w:r>
    </w:p>
    <w:p w:rsidR="00A873A0" w:rsidRDefault="00000000">
      <w:pPr>
        <w:spacing w:line="400" w:lineRule="exact"/>
        <w:ind w:firstLineChars="200" w:firstLine="482"/>
        <w:rPr>
          <w:rStyle w:val="NormalCharacter"/>
          <w:rFonts w:ascii="宋体" w:hAnsi="宋体" w:cs="宋体"/>
          <w:b/>
          <w:bCs/>
          <w:sz w:val="24"/>
        </w:rPr>
      </w:pPr>
      <w:r>
        <w:rPr>
          <w:rFonts w:ascii="宋体" w:hAnsi="宋体" w:cs="宋体" w:hint="eastAsia"/>
          <w:b/>
          <w:bCs/>
          <w:sz w:val="24"/>
        </w:rPr>
        <w:t>（二）响应文件的组成</w:t>
      </w:r>
    </w:p>
    <w:p w:rsidR="00A873A0" w:rsidRDefault="00000000">
      <w:pPr>
        <w:spacing w:line="400" w:lineRule="exact"/>
        <w:ind w:firstLine="480"/>
        <w:jc w:val="left"/>
        <w:rPr>
          <w:rStyle w:val="NormalCharacter"/>
          <w:rFonts w:ascii="宋体" w:hAnsi="宋体" w:cs="宋体"/>
          <w:b/>
          <w:bCs/>
          <w:sz w:val="24"/>
        </w:rPr>
      </w:pPr>
      <w:r>
        <w:rPr>
          <w:rStyle w:val="NormalCharacter"/>
          <w:rFonts w:ascii="宋体" w:hAnsi="宋体" w:cs="宋体" w:hint="eastAsia"/>
          <w:b/>
          <w:bCs/>
          <w:sz w:val="24"/>
        </w:rPr>
        <w:t>资格条件（1～6项必须提供，加盖公章，否则响应无效）</w:t>
      </w:r>
    </w:p>
    <w:p w:rsidR="00A873A0" w:rsidRDefault="00000000">
      <w:pPr>
        <w:spacing w:line="400" w:lineRule="exact"/>
        <w:ind w:firstLine="480"/>
        <w:jc w:val="left"/>
        <w:rPr>
          <w:rStyle w:val="NormalCharacter"/>
          <w:rFonts w:ascii="宋体" w:hAnsi="宋体" w:cs="宋体"/>
          <w:b/>
          <w:bCs/>
          <w:sz w:val="24"/>
        </w:rPr>
      </w:pPr>
      <w:r>
        <w:rPr>
          <w:rStyle w:val="NormalCharacter"/>
          <w:rFonts w:ascii="宋体" w:hAnsi="宋体" w:cs="宋体" w:hint="eastAsia"/>
          <w:b/>
          <w:bCs/>
          <w:sz w:val="24"/>
        </w:rPr>
        <w:t>1.供应商合法有效的法人营业执照或者其他组织的证明</w:t>
      </w:r>
      <w:r w:rsidR="00053B8E">
        <w:rPr>
          <w:rStyle w:val="NormalCharacter"/>
          <w:rFonts w:ascii="宋体" w:hAnsi="宋体" w:cs="宋体" w:hint="eastAsia"/>
          <w:b/>
          <w:bCs/>
          <w:sz w:val="24"/>
        </w:rPr>
        <w:t>文件，</w:t>
      </w:r>
      <w:r>
        <w:rPr>
          <w:rStyle w:val="NormalCharacter"/>
          <w:rFonts w:ascii="宋体" w:hAnsi="宋体" w:cs="宋体" w:hint="eastAsia"/>
          <w:b/>
          <w:bCs/>
          <w:sz w:val="24"/>
        </w:rPr>
        <w:t>以上证明文件的复印件。</w:t>
      </w:r>
    </w:p>
    <w:p w:rsidR="00A873A0" w:rsidRDefault="00000000">
      <w:pPr>
        <w:spacing w:line="400" w:lineRule="exact"/>
        <w:ind w:firstLine="480"/>
        <w:jc w:val="left"/>
        <w:rPr>
          <w:rStyle w:val="NormalCharacter"/>
          <w:rFonts w:ascii="宋体" w:hAnsi="宋体" w:cs="宋体"/>
          <w:b/>
          <w:bCs/>
          <w:sz w:val="24"/>
        </w:rPr>
      </w:pPr>
      <w:r>
        <w:rPr>
          <w:rStyle w:val="NormalCharacter"/>
          <w:rFonts w:ascii="宋体" w:hAnsi="宋体" w:cs="宋体" w:hint="eastAsia"/>
          <w:b/>
          <w:bCs/>
          <w:sz w:val="24"/>
        </w:rPr>
        <w:t>2.财务状况报告，至少提供：</w:t>
      </w:r>
    </w:p>
    <w:p w:rsidR="00A873A0" w:rsidRDefault="00000000">
      <w:pPr>
        <w:spacing w:line="400" w:lineRule="exact"/>
        <w:ind w:firstLine="480"/>
        <w:jc w:val="left"/>
        <w:rPr>
          <w:rStyle w:val="NormalCharacter"/>
          <w:rFonts w:ascii="宋体" w:hAnsi="宋体" w:cs="宋体"/>
          <w:b/>
          <w:bCs/>
          <w:sz w:val="24"/>
        </w:rPr>
      </w:pPr>
      <w:r>
        <w:rPr>
          <w:rStyle w:val="NormalCharacter"/>
          <w:rFonts w:ascii="宋体" w:hAnsi="宋体" w:cs="宋体" w:hint="eastAsia"/>
          <w:b/>
          <w:bCs/>
          <w:sz w:val="24"/>
        </w:rPr>
        <w:t>（1）供应商的“首次响应文件提交的截止时间”前6个月内的资产负债表的复印件1份；</w:t>
      </w:r>
    </w:p>
    <w:p w:rsidR="00A873A0" w:rsidRDefault="00000000">
      <w:pPr>
        <w:spacing w:line="400" w:lineRule="exact"/>
        <w:ind w:firstLine="480"/>
        <w:jc w:val="left"/>
        <w:rPr>
          <w:rStyle w:val="NormalCharacter"/>
          <w:rFonts w:ascii="宋体" w:hAnsi="宋体" w:cs="宋体"/>
          <w:b/>
          <w:bCs/>
          <w:sz w:val="24"/>
        </w:rPr>
      </w:pPr>
      <w:r>
        <w:rPr>
          <w:rStyle w:val="NormalCharacter"/>
          <w:rFonts w:ascii="宋体" w:hAnsi="宋体" w:cs="宋体" w:hint="eastAsia"/>
          <w:b/>
          <w:bCs/>
          <w:sz w:val="24"/>
        </w:rPr>
        <w:t>（2）供应商的“首次响应文件提交的截止时间”前6个月内任何1月（不含“首次响应文件提交的截止时间”当月）的利润表月报表的复印件1份。</w:t>
      </w:r>
    </w:p>
    <w:p w:rsidR="00A873A0" w:rsidRDefault="00000000">
      <w:pPr>
        <w:spacing w:line="400" w:lineRule="exact"/>
        <w:ind w:firstLine="480"/>
        <w:jc w:val="left"/>
        <w:rPr>
          <w:rStyle w:val="NormalCharacter"/>
          <w:rFonts w:ascii="宋体" w:hAnsi="宋体" w:cs="宋体"/>
          <w:b/>
          <w:bCs/>
          <w:sz w:val="24"/>
        </w:rPr>
      </w:pPr>
      <w:r>
        <w:rPr>
          <w:rStyle w:val="NormalCharacter"/>
          <w:rFonts w:ascii="宋体" w:hAnsi="宋体" w:cs="宋体" w:hint="eastAsia"/>
          <w:b/>
          <w:bCs/>
          <w:sz w:val="24"/>
        </w:rPr>
        <w:t>3.供应商的“首次响应文件提交的截止时间”前6个月内任何1月的依法缴纳税收和社会保障资金的相关材料的复印件各1份。</w:t>
      </w:r>
    </w:p>
    <w:p w:rsidR="00A873A0" w:rsidRDefault="00000000">
      <w:pPr>
        <w:spacing w:line="400" w:lineRule="exact"/>
        <w:ind w:firstLine="480"/>
        <w:jc w:val="left"/>
        <w:rPr>
          <w:rStyle w:val="NormalCharacter"/>
          <w:rFonts w:ascii="宋体" w:hAnsi="宋体" w:cs="宋体"/>
          <w:b/>
          <w:bCs/>
          <w:sz w:val="24"/>
        </w:rPr>
      </w:pPr>
      <w:r>
        <w:rPr>
          <w:rStyle w:val="NormalCharacter"/>
          <w:rFonts w:ascii="宋体" w:hAnsi="宋体" w:cs="宋体" w:hint="eastAsia"/>
          <w:b/>
          <w:bCs/>
          <w:sz w:val="24"/>
        </w:rPr>
        <w:t>4.具备履行合同所必需的设备和专业技术能力的证明材料。响应文件中提供《具备履行合同所必需的设备和专业技术能力的书面声明（附证明材料）》(加盖鲜章)。格式详见《磋商文件》附件，（加盖鲜章，格式见《磋商文件》附件）；</w:t>
      </w:r>
    </w:p>
    <w:p w:rsidR="00A873A0" w:rsidRDefault="00000000">
      <w:pPr>
        <w:spacing w:line="400" w:lineRule="exact"/>
        <w:ind w:firstLine="480"/>
        <w:jc w:val="left"/>
        <w:rPr>
          <w:rStyle w:val="NormalCharacter"/>
          <w:rFonts w:ascii="宋体" w:hAnsi="宋体" w:cs="宋体"/>
          <w:b/>
          <w:bCs/>
          <w:sz w:val="24"/>
        </w:rPr>
      </w:pPr>
      <w:r>
        <w:rPr>
          <w:rStyle w:val="NormalCharacter"/>
          <w:rFonts w:ascii="宋体" w:hAnsi="宋体" w:cs="宋体" w:hint="eastAsia"/>
          <w:b/>
          <w:bCs/>
          <w:sz w:val="24"/>
        </w:rPr>
        <w:t>5.供应商参加政府采购活动前3年内在经营活动中没有重大违法记录的书面声明（加盖鲜章，格式见《磋商文件》附件）；</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b/>
          <w:bCs/>
          <w:sz w:val="24"/>
        </w:rPr>
        <w:t>6.供应商为中小企业（含中型、小型、微型企业，下同）的，提供《中小企业声明函》（鲜章，填写完整。格式见《磋商文件》附件）。《中小企业声明函》查询渠道参考工业和信息化部发布的中小企业规模自测小程序。</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注：中小微企业，应当同时符合以下条件：</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中小企业需满足的条件具体以《政府采购促进中小企业发展管理办法》（财库﹝2020﹞46 号）和《工业和信息化部、国家统计局、国家发展和改革委员会、财政部</w:t>
      </w:r>
      <w:r>
        <w:rPr>
          <w:rStyle w:val="NormalCharacter"/>
          <w:rFonts w:ascii="宋体" w:hAnsi="宋体" w:cs="宋体" w:hint="eastAsia"/>
          <w:sz w:val="24"/>
        </w:rPr>
        <w:lastRenderedPageBreak/>
        <w:t>关于印发中小企业划型标准规定的通知》（工信部联企业[2011]300号）的规定为准。</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供应商为残疾人福利性单位的，视同小微企业，提供《残疾人福利性单位声明函》（鲜章，格式见附件》）。具体以《关于促进残疾人就业政府采购政策的通知》（财库〔2017〕141号）的规定为准。</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供应商为监狱企业的，视同小微企业，提供省级以上监狱管理局、戒毒管理局（含新疆生产建设兵团）出具的属于监狱企业的证明文件扫描件。具体以《财政部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7.供应商信用信息（要求见“十四、磋商相关说明”中“(三) 查询及使用供应商信用记录”内容）。</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（三）符合条件</w:t>
      </w:r>
      <w:r>
        <w:rPr>
          <w:rStyle w:val="NormalCharacter"/>
          <w:rFonts w:ascii="宋体" w:hAnsi="宋体" w:cs="宋体" w:hint="eastAsia"/>
          <w:b/>
          <w:bCs/>
          <w:sz w:val="24"/>
        </w:rPr>
        <w:t>（必须提供，否则响应无效）</w:t>
      </w:r>
    </w:p>
    <w:p w:rsidR="00A873A0" w:rsidRDefault="00000000">
      <w:pPr>
        <w:pStyle w:val="113"/>
        <w:spacing w:line="400" w:lineRule="exact"/>
        <w:ind w:firstLine="482"/>
        <w:jc w:val="left"/>
        <w:rPr>
          <w:rFonts w:ascii="宋体" w:hAnsi="宋体"/>
          <w:b/>
          <w:bCs/>
          <w:sz w:val="24"/>
          <w:szCs w:val="24"/>
        </w:rPr>
      </w:pPr>
      <w:r>
        <w:rPr>
          <w:rFonts w:ascii="宋体" w:hAnsi="宋体" w:hint="eastAsia"/>
          <w:b/>
          <w:bCs/>
          <w:sz w:val="24"/>
          <w:szCs w:val="24"/>
        </w:rPr>
        <w:t>1</w:t>
      </w:r>
      <w:r>
        <w:rPr>
          <w:rStyle w:val="NormalCharacter"/>
          <w:rFonts w:ascii="宋体" w:hAnsi="宋体" w:cs="宋体" w:hint="eastAsia"/>
          <w:sz w:val="24"/>
        </w:rPr>
        <w:t>.</w:t>
      </w:r>
      <w:r>
        <w:rPr>
          <w:rStyle w:val="NormalCharacter"/>
          <w:rFonts w:ascii="宋体" w:hAnsi="宋体" w:cs="宋体" w:hint="eastAsia"/>
          <w:b/>
          <w:bCs/>
          <w:sz w:val="24"/>
        </w:rPr>
        <w:t>《</w:t>
      </w:r>
      <w:r>
        <w:rPr>
          <w:rFonts w:ascii="宋体" w:hAnsi="宋体" w:hint="eastAsia"/>
          <w:b/>
          <w:bCs/>
          <w:sz w:val="24"/>
          <w:szCs w:val="24"/>
        </w:rPr>
        <w:t>磋商报价表</w:t>
      </w:r>
      <w:r>
        <w:rPr>
          <w:rStyle w:val="NormalCharacter"/>
          <w:rFonts w:ascii="宋体" w:hAnsi="宋体" w:cs="宋体" w:hint="eastAsia"/>
          <w:b/>
          <w:bCs/>
          <w:sz w:val="24"/>
        </w:rPr>
        <w:t>》</w:t>
      </w:r>
      <w:r>
        <w:rPr>
          <w:rFonts w:ascii="宋体" w:hAnsi="宋体" w:hint="eastAsia"/>
          <w:b/>
          <w:bCs/>
          <w:sz w:val="24"/>
          <w:szCs w:val="24"/>
        </w:rPr>
        <w:t>（鲜章，格式见《磋商文件》附件）；</w:t>
      </w:r>
    </w:p>
    <w:p w:rsidR="00A873A0" w:rsidRDefault="00000000">
      <w:pPr>
        <w:pStyle w:val="113"/>
        <w:spacing w:line="400" w:lineRule="exact"/>
        <w:ind w:firstLine="482"/>
        <w:jc w:val="left"/>
        <w:rPr>
          <w:rFonts w:ascii="宋体" w:hAnsi="宋体"/>
          <w:b/>
          <w:bCs/>
          <w:sz w:val="24"/>
          <w:szCs w:val="24"/>
        </w:rPr>
      </w:pPr>
      <w:r>
        <w:rPr>
          <w:rFonts w:ascii="宋体" w:hAnsi="宋体" w:hint="eastAsia"/>
          <w:b/>
          <w:bCs/>
          <w:sz w:val="24"/>
          <w:szCs w:val="24"/>
        </w:rPr>
        <w:t>2</w:t>
      </w:r>
      <w:r>
        <w:rPr>
          <w:rStyle w:val="NormalCharacter"/>
          <w:rFonts w:ascii="宋体" w:hAnsi="宋体" w:cs="宋体" w:hint="eastAsia"/>
          <w:sz w:val="24"/>
        </w:rPr>
        <w:t>.</w:t>
      </w:r>
      <w:r>
        <w:rPr>
          <w:rStyle w:val="NormalCharacter"/>
          <w:rFonts w:ascii="宋体" w:hAnsi="宋体" w:cs="宋体" w:hint="eastAsia"/>
          <w:b/>
          <w:bCs/>
          <w:sz w:val="24"/>
        </w:rPr>
        <w:t>《</w:t>
      </w:r>
      <w:r>
        <w:rPr>
          <w:rFonts w:ascii="宋体" w:hAnsi="宋体" w:hint="eastAsia"/>
          <w:b/>
          <w:bCs/>
          <w:sz w:val="24"/>
          <w:szCs w:val="24"/>
        </w:rPr>
        <w:t>偏离表</w:t>
      </w:r>
      <w:r>
        <w:rPr>
          <w:rStyle w:val="NormalCharacter"/>
          <w:rFonts w:ascii="宋体" w:hAnsi="宋体" w:cs="宋体" w:hint="eastAsia"/>
          <w:b/>
          <w:bCs/>
          <w:sz w:val="24"/>
        </w:rPr>
        <w:t>》</w:t>
      </w:r>
      <w:r>
        <w:rPr>
          <w:rFonts w:ascii="宋体" w:hAnsi="宋体" w:hint="eastAsia"/>
          <w:b/>
          <w:bCs/>
          <w:sz w:val="24"/>
          <w:szCs w:val="24"/>
        </w:rPr>
        <w:t>（鲜章，格式见《磋商文件》附件）；</w:t>
      </w:r>
    </w:p>
    <w:p w:rsidR="00A873A0" w:rsidRDefault="00000000">
      <w:pPr>
        <w:pStyle w:val="113"/>
        <w:spacing w:line="400" w:lineRule="exact"/>
        <w:ind w:firstLine="482"/>
        <w:jc w:val="left"/>
        <w:rPr>
          <w:rFonts w:ascii="宋体" w:hAnsi="宋体"/>
          <w:b/>
          <w:bCs/>
          <w:sz w:val="24"/>
          <w:szCs w:val="24"/>
        </w:rPr>
      </w:pPr>
      <w:r>
        <w:rPr>
          <w:rFonts w:ascii="宋体" w:hAnsi="宋体" w:hint="eastAsia"/>
          <w:b/>
          <w:bCs/>
          <w:sz w:val="24"/>
          <w:szCs w:val="24"/>
        </w:rPr>
        <w:t>3</w:t>
      </w:r>
      <w:r>
        <w:rPr>
          <w:rStyle w:val="NormalCharacter"/>
          <w:rFonts w:ascii="宋体" w:hAnsi="宋体" w:cs="宋体" w:hint="eastAsia"/>
          <w:b/>
          <w:bCs/>
          <w:sz w:val="24"/>
        </w:rPr>
        <w:t>.《</w:t>
      </w:r>
      <w:r>
        <w:rPr>
          <w:rFonts w:ascii="宋体" w:hAnsi="宋体" w:hint="eastAsia"/>
          <w:b/>
          <w:bCs/>
          <w:sz w:val="24"/>
          <w:szCs w:val="24"/>
        </w:rPr>
        <w:t>供应商项目组人员表</w:t>
      </w:r>
      <w:r>
        <w:rPr>
          <w:rStyle w:val="NormalCharacter"/>
          <w:rFonts w:ascii="宋体" w:hAnsi="宋体" w:cs="宋体" w:hint="eastAsia"/>
          <w:b/>
          <w:bCs/>
          <w:sz w:val="24"/>
        </w:rPr>
        <w:t>》</w:t>
      </w:r>
      <w:r>
        <w:rPr>
          <w:rFonts w:ascii="宋体" w:hAnsi="宋体" w:hint="eastAsia"/>
          <w:b/>
          <w:bCs/>
          <w:sz w:val="24"/>
          <w:szCs w:val="24"/>
        </w:rPr>
        <w:t>（鲜章，格式见《磋商文件》附件）；</w:t>
      </w:r>
    </w:p>
    <w:p w:rsidR="00A873A0" w:rsidRDefault="00000000">
      <w:pPr>
        <w:pStyle w:val="113"/>
        <w:spacing w:line="400" w:lineRule="exact"/>
        <w:ind w:firstLine="482"/>
        <w:jc w:val="left"/>
        <w:rPr>
          <w:rFonts w:ascii="宋体" w:hAnsi="宋体"/>
          <w:b/>
          <w:bCs/>
          <w:sz w:val="24"/>
          <w:szCs w:val="24"/>
        </w:rPr>
      </w:pPr>
      <w:r>
        <w:rPr>
          <w:rFonts w:ascii="宋体" w:hAnsi="宋体" w:hint="eastAsia"/>
          <w:b/>
          <w:bCs/>
          <w:sz w:val="24"/>
          <w:szCs w:val="24"/>
        </w:rPr>
        <w:t>4</w:t>
      </w:r>
      <w:r>
        <w:rPr>
          <w:rStyle w:val="NormalCharacter"/>
          <w:rFonts w:ascii="宋体" w:hAnsi="宋体" w:cs="宋体" w:hint="eastAsia"/>
          <w:sz w:val="24"/>
        </w:rPr>
        <w:t>.</w:t>
      </w:r>
      <w:r>
        <w:rPr>
          <w:rFonts w:ascii="宋体" w:hAnsi="宋体" w:hint="eastAsia"/>
          <w:b/>
          <w:bCs/>
          <w:sz w:val="24"/>
          <w:szCs w:val="24"/>
        </w:rPr>
        <w:t>《承诺书》（加盖鲜章，格式见《磋商文件》附件）；</w:t>
      </w:r>
    </w:p>
    <w:p w:rsidR="00A873A0" w:rsidRDefault="00000000">
      <w:pPr>
        <w:pStyle w:val="113"/>
        <w:spacing w:line="400" w:lineRule="exact"/>
        <w:ind w:firstLine="482"/>
        <w:jc w:val="left"/>
        <w:rPr>
          <w:rFonts w:ascii="宋体" w:hAnsi="宋体"/>
          <w:b/>
          <w:bCs/>
          <w:sz w:val="24"/>
          <w:szCs w:val="24"/>
        </w:rPr>
      </w:pPr>
      <w:r>
        <w:rPr>
          <w:rFonts w:ascii="宋体" w:hAnsi="宋体" w:hint="eastAsia"/>
          <w:b/>
          <w:bCs/>
          <w:sz w:val="24"/>
          <w:szCs w:val="24"/>
        </w:rPr>
        <w:t>5</w:t>
      </w:r>
      <w:r>
        <w:rPr>
          <w:rStyle w:val="NormalCharacter"/>
          <w:rFonts w:ascii="宋体" w:hAnsi="宋体" w:cs="宋体" w:hint="eastAsia"/>
          <w:sz w:val="24"/>
        </w:rPr>
        <w:t>.</w:t>
      </w:r>
      <w:r>
        <w:rPr>
          <w:rFonts w:ascii="宋体" w:hAnsi="宋体" w:hint="eastAsia"/>
          <w:b/>
          <w:bCs/>
          <w:sz w:val="24"/>
          <w:szCs w:val="24"/>
        </w:rPr>
        <w:t>《授权委托书》（鲜章，格式见《磋商文件》附件）。</w:t>
      </w:r>
    </w:p>
    <w:p w:rsidR="00A873A0" w:rsidRDefault="00000000">
      <w:pPr>
        <w:numPr>
          <w:ilvl w:val="0"/>
          <w:numId w:val="17"/>
        </w:numPr>
        <w:spacing w:line="400" w:lineRule="exact"/>
        <w:ind w:firstLine="480"/>
        <w:jc w:val="left"/>
        <w:rPr>
          <w:rStyle w:val="NormalCharacter"/>
          <w:rFonts w:ascii="宋体" w:hAnsi="宋体" w:cs="宋体"/>
          <w:sz w:val="24"/>
          <w:szCs w:val="22"/>
        </w:rPr>
      </w:pPr>
      <w:r>
        <w:rPr>
          <w:rStyle w:val="NormalCharacter"/>
          <w:rFonts w:ascii="宋体" w:hAnsi="宋体" w:cs="宋体" w:hint="eastAsia"/>
          <w:sz w:val="24"/>
          <w:szCs w:val="22"/>
        </w:rPr>
        <w:t>综合评审评分项</w:t>
      </w:r>
    </w:p>
    <w:p w:rsidR="00A873A0" w:rsidRDefault="00000000">
      <w:pPr>
        <w:pStyle w:val="aff9"/>
        <w:spacing w:line="400" w:lineRule="exact"/>
        <w:ind w:firstLine="480"/>
        <w:rPr>
          <w:rStyle w:val="NormalCharacter"/>
          <w:rFonts w:ascii="宋体" w:hAnsi="宋体" w:cs="宋体"/>
          <w:sz w:val="24"/>
        </w:rPr>
      </w:pPr>
      <w:r>
        <w:rPr>
          <w:rStyle w:val="NormalCharacter"/>
          <w:rFonts w:ascii="宋体" w:hAnsi="宋体" w:cs="宋体" w:hint="eastAsia"/>
          <w:b/>
          <w:bCs/>
          <w:sz w:val="24"/>
          <w:szCs w:val="22"/>
        </w:rPr>
        <w:t>详见评分细则</w:t>
      </w:r>
      <w:r>
        <w:rPr>
          <w:rStyle w:val="NormalCharacter"/>
          <w:rFonts w:hAnsi="宋体" w:cs="宋体" w:hint="eastAsia"/>
          <w:b/>
          <w:bCs/>
          <w:sz w:val="24"/>
          <w:szCs w:val="22"/>
        </w:rPr>
        <w:t>。</w:t>
      </w:r>
    </w:p>
    <w:p w:rsidR="00A873A0" w:rsidRDefault="00000000">
      <w:pPr>
        <w:pStyle w:val="1"/>
        <w:spacing w:line="400" w:lineRule="exact"/>
        <w:ind w:firstLine="480"/>
        <w:rPr>
          <w:rFonts w:eastAsia="宋体" w:hAnsi="宋体"/>
        </w:rPr>
      </w:pPr>
      <w:r>
        <w:rPr>
          <w:rFonts w:eastAsia="宋体" w:hAnsi="宋体"/>
        </w:rPr>
        <w:t>注：</w:t>
      </w:r>
    </w:p>
    <w:p w:rsidR="00A873A0" w:rsidRDefault="00000000">
      <w:pPr>
        <w:pStyle w:val="1"/>
        <w:spacing w:line="400" w:lineRule="exact"/>
        <w:ind w:firstLine="480"/>
        <w:rPr>
          <w:rFonts w:eastAsia="宋体" w:hAnsi="宋体"/>
        </w:rPr>
      </w:pPr>
      <w:r>
        <w:rPr>
          <w:rFonts w:eastAsia="宋体" w:hAnsi="宋体"/>
        </w:rPr>
        <w:t>1</w:t>
      </w:r>
      <w:r>
        <w:rPr>
          <w:rStyle w:val="NormalCharacter"/>
          <w:rFonts w:ascii="宋体" w:hAnsi="宋体" w:cs="宋体" w:hint="eastAsia"/>
        </w:rPr>
        <w:t>.</w:t>
      </w:r>
      <w:r>
        <w:rPr>
          <w:rFonts w:eastAsia="宋体" w:hAnsi="宋体"/>
        </w:rPr>
        <w:t>供应商应当按照《磋商文件》的要求编制响应文件，并对其提交的响应文件的真实性、合法性承担法律责任。</w:t>
      </w:r>
    </w:p>
    <w:p w:rsidR="00A873A0" w:rsidRDefault="00000000">
      <w:pPr>
        <w:spacing w:line="400" w:lineRule="exact"/>
        <w:ind w:firstLine="480"/>
        <w:jc w:val="left"/>
        <w:rPr>
          <w:rStyle w:val="NormalCharacter"/>
          <w:rFonts w:ascii="宋体" w:hAnsi="宋体" w:cs="宋体"/>
          <w:sz w:val="24"/>
        </w:rPr>
      </w:pPr>
      <w:r>
        <w:rPr>
          <w:rFonts w:ascii="宋体" w:hAnsi="宋体"/>
          <w:sz w:val="24"/>
        </w:rPr>
        <w:t>2</w:t>
      </w:r>
      <w:r>
        <w:rPr>
          <w:rStyle w:val="NormalCharacter"/>
          <w:rFonts w:ascii="宋体" w:hAnsi="宋体" w:cs="宋体" w:hint="eastAsia"/>
          <w:sz w:val="24"/>
        </w:rPr>
        <w:t>.</w:t>
      </w:r>
      <w:r>
        <w:rPr>
          <w:rFonts w:ascii="宋体" w:hAnsi="宋体"/>
          <w:sz w:val="24"/>
        </w:rPr>
        <w:t>采购人</w:t>
      </w:r>
      <w:r>
        <w:rPr>
          <w:rFonts w:ascii="宋体" w:hAnsi="宋体" w:hint="eastAsia"/>
          <w:sz w:val="24"/>
        </w:rPr>
        <w:t>需要</w:t>
      </w:r>
      <w:r>
        <w:rPr>
          <w:rFonts w:ascii="宋体" w:hAnsi="宋体"/>
          <w:sz w:val="24"/>
        </w:rPr>
        <w:t>成交供应商的响应文件，须在双方签订政府采购合同后，由国资处提供给采购人。</w:t>
      </w:r>
    </w:p>
    <w:p w:rsidR="00A873A0" w:rsidRDefault="00000000">
      <w:pPr>
        <w:spacing w:line="400" w:lineRule="exact"/>
        <w:ind w:firstLine="480"/>
        <w:jc w:val="center"/>
        <w:rPr>
          <w:rStyle w:val="NormalCharacter"/>
          <w:rFonts w:ascii="宋体" w:hAnsi="宋体" w:cs="宋体"/>
          <w:sz w:val="24"/>
        </w:rPr>
      </w:pPr>
      <w:r>
        <w:rPr>
          <w:rStyle w:val="NormalCharacter"/>
          <w:rFonts w:ascii="宋体" w:hAnsi="宋体" w:cs="宋体" w:hint="eastAsia"/>
          <w:b/>
          <w:bCs/>
          <w:sz w:val="28"/>
          <w:szCs w:val="28"/>
        </w:rPr>
        <w:t>第四章 磋商相关说明</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十四、磋商相关说明</w:t>
      </w:r>
    </w:p>
    <w:p w:rsidR="00A873A0" w:rsidRDefault="00000000">
      <w:pPr>
        <w:spacing w:line="400" w:lineRule="exact"/>
        <w:ind w:firstLineChars="200" w:firstLine="480"/>
        <w:rPr>
          <w:rFonts w:ascii="宋体" w:hAnsi="宋体" w:cs="宋体"/>
          <w:sz w:val="24"/>
        </w:rPr>
      </w:pPr>
      <w:r>
        <w:rPr>
          <w:rFonts w:ascii="宋体" w:hAnsi="宋体" w:cs="宋体" w:hint="eastAsia"/>
          <w:sz w:val="24"/>
        </w:rPr>
        <w:t>（一）评审程序</w:t>
      </w:r>
    </w:p>
    <w:p w:rsidR="00A873A0" w:rsidRDefault="00000000">
      <w:pPr>
        <w:spacing w:line="400" w:lineRule="exact"/>
        <w:ind w:firstLineChars="200" w:firstLine="480"/>
        <w:rPr>
          <w:rFonts w:ascii="宋体" w:hAnsi="宋体" w:cs="宋体"/>
          <w:sz w:val="24"/>
        </w:rPr>
      </w:pPr>
      <w:r>
        <w:rPr>
          <w:rFonts w:ascii="宋体" w:hAnsi="宋体" w:cs="宋体" w:hint="eastAsia"/>
          <w:sz w:val="24"/>
        </w:rPr>
        <w:t>经磋商确定最终采购需求的供应商后，由磋商小组采用综合评分法对供应商的响应文件进行综合评分。磋商小组根据磋商文件的要求，按照评审得分由高到低顺序推荐成交候选供应商，并编写评审报告。评审得分相同的，按照项目实施方案优劣（得分）顺序推荐。实施方案指标优劣（得分）都相同的，由采购人确定。</w:t>
      </w:r>
    </w:p>
    <w:p w:rsidR="00A873A0" w:rsidRDefault="00000000">
      <w:pPr>
        <w:spacing w:line="400" w:lineRule="exact"/>
        <w:ind w:firstLineChars="200" w:firstLine="480"/>
        <w:rPr>
          <w:rFonts w:ascii="宋体" w:hAnsi="宋体" w:cs="宋体"/>
          <w:sz w:val="24"/>
        </w:rPr>
      </w:pPr>
      <w:r>
        <w:rPr>
          <w:rFonts w:ascii="宋体" w:hAnsi="宋体" w:cs="宋体" w:hint="eastAsia"/>
          <w:sz w:val="24"/>
        </w:rPr>
        <w:t>相关内容和要求见：《中华人民共和国政府采购法》、《中华人民共和国政府采购法实施条例》及《政府采购竞争性磋商采购方式管理暂行办法》。</w:t>
      </w:r>
    </w:p>
    <w:p w:rsidR="00A873A0" w:rsidRDefault="00000000">
      <w:pPr>
        <w:spacing w:line="400" w:lineRule="exact"/>
        <w:ind w:firstLineChars="200" w:firstLine="480"/>
        <w:rPr>
          <w:rFonts w:ascii="宋体" w:hAnsi="宋体" w:cs="宋体"/>
          <w:sz w:val="24"/>
        </w:rPr>
      </w:pPr>
      <w:r>
        <w:rPr>
          <w:rFonts w:ascii="宋体" w:hAnsi="宋体" w:cs="宋体" w:hint="eastAsia"/>
          <w:sz w:val="24"/>
        </w:rPr>
        <w:t>特别说明：《财政部关于政府采购竞争性磋商采购方式管理暂行办法有关问题的补充通知》(财库〔2015〕124号)规定：“采用竞争性磋商采购方式采购的政府购买</w:t>
      </w:r>
      <w:r>
        <w:rPr>
          <w:rFonts w:ascii="宋体" w:hAnsi="宋体" w:cs="宋体" w:hint="eastAsia"/>
          <w:sz w:val="24"/>
        </w:rPr>
        <w:lastRenderedPageBreak/>
        <w:t>服务项目（含政府和社会资本合作项目），在采购过程中符合要求的供应商（社会资本）只有2家的，竞争性磋商采购活动可以继续进行。采购过程中符合要求的供应商（社会资本）只有1家的，采购人（项目实施机构）或者国资处应当终止竞争性磋商采购活动，发布项目终止公告并说明原因，重新开展采购活动”。</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（二） 查询及使用供应商信用记录</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1.由采购人查询信用信息。</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2.查询渠道包括：</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(1)“信用中国”网（www.creditchina.gov.cn）；</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(2) 中国政府采购网（www.ccgp.gov.cn）；</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(3)“诚信江苏”网（www.jiangsu.gov.cn/jsxy/index.htm）</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和或“信用江苏”网（http://credit.jiangsu.gov.cn/）；</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(4)“诚信徐州”网（ http://www.xuzhoucredit.gov.cn）。</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和或“信用徐州”网（www.xuzhoucredit.gov.cn/）。</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3.截止时点（查询环节）：首次响应文件开启后资格审查结束前。</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4.信用信息查询记录和证据留存的具体方式：</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网页截屏打印，与其他采购文件一并保存。</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5.信用信息的使用规则：</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采购人对供应商信用记录进行甄别，对列入失信被执行人、重大税收违法</w:t>
      </w:r>
      <w:r w:rsidRPr="00900F4E">
        <w:rPr>
          <w:rStyle w:val="NormalCharacter"/>
          <w:rFonts w:ascii="宋体" w:hAnsi="宋体" w:cs="宋体" w:hint="eastAsia"/>
          <w:sz w:val="24"/>
        </w:rPr>
        <w:t>失信主体、</w:t>
      </w:r>
      <w:r>
        <w:rPr>
          <w:rStyle w:val="NormalCharacter"/>
          <w:rFonts w:ascii="宋体" w:hAnsi="宋体" w:cs="宋体" w:hint="eastAsia"/>
          <w:sz w:val="24"/>
        </w:rPr>
        <w:t>政府采购严重违法失信行为记录名单及其他不符合《中华人民共和国政府采购法》第二十二条规定条件的供应商，拒绝其参与政府采购活动。</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十五、评审方法和评审标准</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1.评审方法：综合评分法；</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2.评审标准：详见《磋商文件》附件1.《评分细则》；</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十六、磋商过程中可能实质性变动的内容：在磋商过程中，磋商小组可以根据《磋商文件》和磋商情况实质性变动采购需求中的技术、服务要求以及合同草案条款。</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十七、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 </w:t>
      </w:r>
    </w:p>
    <w:p w:rsidR="00A873A0" w:rsidRDefault="00000000">
      <w:pPr>
        <w:spacing w:line="400" w:lineRule="exact"/>
        <w:ind w:firstLine="562"/>
        <w:jc w:val="center"/>
        <w:rPr>
          <w:rStyle w:val="NormalCharacter"/>
          <w:rFonts w:ascii="宋体" w:hAnsi="宋体" w:cs="宋体"/>
          <w:b/>
          <w:bCs/>
          <w:sz w:val="28"/>
          <w:szCs w:val="28"/>
        </w:rPr>
      </w:pPr>
      <w:r>
        <w:rPr>
          <w:rStyle w:val="NormalCharacter"/>
          <w:rFonts w:ascii="宋体" w:hAnsi="宋体" w:cs="宋体" w:hint="eastAsia"/>
          <w:b/>
          <w:bCs/>
          <w:sz w:val="28"/>
          <w:szCs w:val="28"/>
        </w:rPr>
        <w:t>第五章 确定成交供应商及合同签订等</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 </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十八、采购人应当在收到评审报告后5个工作日内，从评审报告提出的成交候选供应商中，按照排序由高到低的原则确定成交供应商，如排序相同的由采购人确定成</w:t>
      </w:r>
      <w:r>
        <w:rPr>
          <w:rStyle w:val="NormalCharacter"/>
          <w:rFonts w:ascii="宋体" w:hAnsi="宋体" w:cs="宋体" w:hint="eastAsia"/>
          <w:sz w:val="24"/>
        </w:rPr>
        <w:lastRenderedPageBreak/>
        <w:t>交供应商。在指定的采购信息发布媒体上公告成交结果，公告标的的基本概况为成交供应商的《磋商报价表》（最后报价）。</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十九、采购人与成交供应商应当在成交通知书发出之日起15日内，按照《磋商文件》确定的合同文本以及采购标的、规格型号、采购金额、采购数量、技术和服务要求等事项签订政府采购合同。</w:t>
      </w:r>
    </w:p>
    <w:p w:rsidR="00A873A0" w:rsidRDefault="00000000">
      <w:pPr>
        <w:spacing w:line="400" w:lineRule="exact"/>
        <w:ind w:firstLine="480"/>
        <w:jc w:val="left"/>
        <w:rPr>
          <w:rStyle w:val="NormalCharacter"/>
          <w:rFonts w:ascii="宋体" w:hAnsi="宋体" w:cs="宋体"/>
          <w:sz w:val="24"/>
        </w:rPr>
      </w:pPr>
      <w:r>
        <w:rPr>
          <w:rStyle w:val="NormalCharacter"/>
          <w:rFonts w:ascii="宋体" w:hAnsi="宋体" w:cs="宋体" w:hint="eastAsia"/>
          <w:sz w:val="24"/>
        </w:rPr>
        <w:t>二十、签订合同前，成交供应商必须向采购人提交其响应文件中所有</w:t>
      </w:r>
      <w:r w:rsidRPr="005C7156">
        <w:rPr>
          <w:rStyle w:val="NormalCharacter"/>
          <w:rFonts w:ascii="宋体" w:hAnsi="宋体" w:cs="宋体" w:hint="eastAsia"/>
          <w:sz w:val="24"/>
        </w:rPr>
        <w:t>复印件的</w:t>
      </w:r>
      <w:r>
        <w:rPr>
          <w:rStyle w:val="NormalCharacter"/>
          <w:rFonts w:ascii="宋体" w:hAnsi="宋体" w:cs="宋体" w:hint="eastAsia"/>
          <w:sz w:val="24"/>
        </w:rPr>
        <w:t>原件，采购人核查（核对）无误后，签订合同。如成交供应商不能在采购人规定的时间内向采购人提供原件，将被采购人视为放弃中标（成交）资格。</w:t>
      </w:r>
    </w:p>
    <w:p w:rsidR="00A873A0" w:rsidRDefault="00000000">
      <w:pPr>
        <w:spacing w:line="400" w:lineRule="exact"/>
        <w:jc w:val="left"/>
        <w:rPr>
          <w:rStyle w:val="NormalCharacter"/>
          <w:rFonts w:ascii="宋体" w:hAnsi="宋体" w:cs="宋体"/>
          <w:sz w:val="24"/>
        </w:rPr>
      </w:pPr>
      <w:r>
        <w:rPr>
          <w:rStyle w:val="NormalCharacter"/>
          <w:rFonts w:ascii="宋体" w:hAnsi="宋体" w:cs="宋体" w:hint="eastAsia"/>
          <w:sz w:val="24"/>
        </w:rPr>
        <w:t> </w:t>
      </w:r>
    </w:p>
    <w:p w:rsidR="00A873A0" w:rsidRDefault="00000000">
      <w:pPr>
        <w:spacing w:line="400" w:lineRule="exact"/>
        <w:jc w:val="center"/>
        <w:rPr>
          <w:rStyle w:val="NormalCharacter"/>
          <w:rFonts w:ascii="宋体" w:hAnsi="宋体" w:cs="宋体"/>
          <w:b/>
          <w:bCs/>
          <w:sz w:val="28"/>
          <w:szCs w:val="28"/>
        </w:rPr>
      </w:pPr>
      <w:r>
        <w:rPr>
          <w:rStyle w:val="NormalCharacter"/>
          <w:rFonts w:ascii="宋体" w:hAnsi="宋体" w:cs="宋体" w:hint="eastAsia"/>
          <w:b/>
          <w:bCs/>
          <w:sz w:val="28"/>
          <w:szCs w:val="28"/>
        </w:rPr>
        <w:t>第六章 磋商文件的澄清或者修改</w:t>
      </w:r>
    </w:p>
    <w:p w:rsidR="00A873A0" w:rsidRDefault="00000000">
      <w:pPr>
        <w:spacing w:line="400" w:lineRule="exact"/>
        <w:jc w:val="left"/>
        <w:rPr>
          <w:rStyle w:val="NormalCharacter"/>
          <w:rFonts w:ascii="宋体" w:hAnsi="宋体" w:cs="宋体"/>
          <w:sz w:val="24"/>
        </w:rPr>
      </w:pPr>
      <w:r>
        <w:rPr>
          <w:rStyle w:val="NormalCharacter"/>
          <w:rFonts w:ascii="宋体" w:hAnsi="宋体" w:cs="宋体" w:hint="eastAsia"/>
          <w:sz w:val="24"/>
        </w:rPr>
        <w:t> </w:t>
      </w:r>
    </w:p>
    <w:p w:rsidR="00A873A0" w:rsidRDefault="00000000">
      <w:pPr>
        <w:spacing w:line="400" w:lineRule="exact"/>
        <w:ind w:firstLineChars="200" w:firstLine="480"/>
        <w:jc w:val="left"/>
        <w:rPr>
          <w:rStyle w:val="NormalCharacter"/>
          <w:rFonts w:ascii="宋体" w:hAnsi="宋体" w:cs="宋体"/>
          <w:sz w:val="24"/>
        </w:rPr>
      </w:pPr>
      <w:r>
        <w:rPr>
          <w:rStyle w:val="NormalCharacter"/>
          <w:rFonts w:ascii="宋体" w:hAnsi="宋体" w:cs="宋体" w:hint="eastAsia"/>
          <w:sz w:val="24"/>
        </w:rPr>
        <w:t>二十一、《磋商文件》的澄清或者修改</w:t>
      </w:r>
    </w:p>
    <w:p w:rsidR="00A873A0" w:rsidRDefault="00000000">
      <w:pPr>
        <w:spacing w:line="400" w:lineRule="exact"/>
        <w:ind w:firstLine="480"/>
        <w:jc w:val="left"/>
        <w:rPr>
          <w:rStyle w:val="NormalCharacter"/>
          <w:rFonts w:ascii="宋体" w:hAnsi="宋体"/>
          <w:sz w:val="24"/>
        </w:rPr>
      </w:pPr>
      <w:r>
        <w:rPr>
          <w:rStyle w:val="NormalCharacter"/>
          <w:rFonts w:ascii="宋体" w:hAnsi="宋体" w:cs="宋体" w:hint="eastAsia"/>
          <w:sz w:val="24"/>
        </w:rPr>
        <w:t>提交首次响应文件截止之日（即“首次响应文件提交的截止时间”）前，国资处可以对已发出的《磋商文件》进行必要的澄清或者修改，澄清或者修改的内容作为《磋商文件》的组成部分。澄清或者修改的内容以所发布的本项目的“更正公告”的形式通知所有获取《磋商文件》的供应商。发布本项目的“更正公告”后国资处已尽通知义务。敬请各所有获取《磋商文件》的供应商关注本项目的“更正公告”，否则，将自行承担相应的风险。</w:t>
      </w:r>
      <w:r>
        <w:rPr>
          <w:rStyle w:val="NormalCharacter"/>
          <w:rFonts w:ascii="宋体" w:hAnsi="宋体" w:hint="eastAsia"/>
          <w:sz w:val="24"/>
        </w:rPr>
        <w:t xml:space="preserve"> </w:t>
      </w:r>
    </w:p>
    <w:p w:rsidR="00A873A0" w:rsidRDefault="00000000">
      <w:pPr>
        <w:spacing w:line="400" w:lineRule="exact"/>
        <w:ind w:firstLine="480"/>
        <w:jc w:val="center"/>
        <w:rPr>
          <w:rFonts w:ascii="宋体" w:hAnsi="宋体" w:cs="宋体"/>
          <w:b/>
          <w:bCs/>
          <w:sz w:val="28"/>
          <w:szCs w:val="28"/>
        </w:rPr>
      </w:pPr>
      <w:r>
        <w:rPr>
          <w:rStyle w:val="NormalCharacter"/>
          <w:rFonts w:ascii="宋体" w:hAnsi="宋体" w:hint="eastAsia"/>
          <w:sz w:val="24"/>
        </w:rPr>
        <w:t xml:space="preserve">                                                                                        </w:t>
      </w:r>
      <w:r>
        <w:rPr>
          <w:rStyle w:val="NormalCharacter"/>
          <w:rFonts w:ascii="宋体" w:hAnsi="宋体" w:cs="宋体" w:hint="eastAsia"/>
          <w:b/>
          <w:bCs/>
          <w:sz w:val="28"/>
          <w:szCs w:val="28"/>
        </w:rPr>
        <w:t>第七章 询问和质疑</w:t>
      </w:r>
    </w:p>
    <w:p w:rsidR="00A873A0" w:rsidRDefault="00000000">
      <w:pPr>
        <w:widowControl/>
        <w:spacing w:line="400" w:lineRule="exact"/>
        <w:ind w:firstLine="480"/>
        <w:jc w:val="left"/>
        <w:rPr>
          <w:rFonts w:ascii="宋体" w:hAnsi="宋体" w:cs="宋体"/>
          <w:sz w:val="24"/>
        </w:rPr>
      </w:pPr>
      <w:r>
        <w:rPr>
          <w:rFonts w:ascii="宋体" w:hAnsi="宋体" w:cs="宋体" w:hint="eastAsia"/>
          <w:sz w:val="24"/>
        </w:rPr>
        <w:t>二十二、询问和质疑：</w:t>
      </w:r>
    </w:p>
    <w:p w:rsidR="00A873A0" w:rsidRDefault="00000000">
      <w:pPr>
        <w:spacing w:line="400" w:lineRule="exact"/>
        <w:ind w:firstLine="200"/>
        <w:rPr>
          <w:rFonts w:ascii="宋体" w:hAnsi="宋体" w:cs="宋体"/>
          <w:sz w:val="24"/>
        </w:rPr>
      </w:pPr>
      <w:r>
        <w:rPr>
          <w:rFonts w:ascii="宋体" w:hAnsi="宋体" w:cs="宋体" w:hint="eastAsia"/>
          <w:sz w:val="24"/>
        </w:rPr>
        <w:t xml:space="preserve">  1</w:t>
      </w:r>
      <w:r>
        <w:rPr>
          <w:rStyle w:val="NormalCharacter"/>
          <w:rFonts w:ascii="宋体" w:hAnsi="宋体" w:cs="宋体" w:hint="eastAsia"/>
          <w:sz w:val="24"/>
        </w:rPr>
        <w:t>.</w:t>
      </w:r>
      <w:r>
        <w:rPr>
          <w:rFonts w:ascii="宋体" w:hAnsi="宋体" w:cs="宋体" w:hint="eastAsia"/>
          <w:sz w:val="24"/>
        </w:rPr>
        <w:t>供应商对采购活动事项有疑问的，可以向采购人提出询问；供应商认为采购文件、采购过程、中标或成交结果使自己的权益受到损害的，可以在知道或者应知其权益受到损害之日起七个工作日内，以书面形式向采购人提出质疑，由采购人依法处理。</w:t>
      </w:r>
    </w:p>
    <w:p w:rsidR="00A873A0" w:rsidRDefault="00000000">
      <w:pPr>
        <w:spacing w:line="400" w:lineRule="exact"/>
        <w:ind w:firstLine="200"/>
        <w:rPr>
          <w:rFonts w:ascii="宋体" w:hAnsi="宋体" w:cs="宋体"/>
          <w:sz w:val="24"/>
        </w:rPr>
      </w:pPr>
      <w:r>
        <w:rPr>
          <w:rFonts w:ascii="宋体" w:hAnsi="宋体" w:cs="宋体" w:hint="eastAsia"/>
          <w:sz w:val="24"/>
        </w:rPr>
        <w:t xml:space="preserve">  2</w:t>
      </w:r>
      <w:r>
        <w:rPr>
          <w:rStyle w:val="NormalCharacter"/>
          <w:rFonts w:ascii="宋体" w:hAnsi="宋体" w:cs="宋体" w:hint="eastAsia"/>
          <w:sz w:val="24"/>
        </w:rPr>
        <w:t>.</w:t>
      </w:r>
      <w:r>
        <w:rPr>
          <w:rFonts w:ascii="宋体" w:hAnsi="宋体" w:cs="宋体" w:hint="eastAsia"/>
          <w:sz w:val="24"/>
        </w:rPr>
        <w:t>质疑和投诉按《政府采购质疑和投诉办法》执行。</w:t>
      </w:r>
    </w:p>
    <w:p w:rsidR="00A873A0" w:rsidRDefault="00000000">
      <w:pPr>
        <w:spacing w:line="400" w:lineRule="exact"/>
        <w:ind w:firstLine="200"/>
        <w:rPr>
          <w:rFonts w:ascii="宋体" w:hAnsi="宋体" w:cs="宋体"/>
          <w:sz w:val="24"/>
        </w:rPr>
      </w:pPr>
      <w:r>
        <w:rPr>
          <w:rFonts w:ascii="宋体" w:hAnsi="宋体" w:cs="宋体" w:hint="eastAsia"/>
          <w:sz w:val="24"/>
        </w:rPr>
        <w:t xml:space="preserve">  3</w:t>
      </w:r>
      <w:r>
        <w:rPr>
          <w:rStyle w:val="NormalCharacter"/>
          <w:rFonts w:ascii="宋体" w:hAnsi="宋体" w:cs="宋体" w:hint="eastAsia"/>
          <w:sz w:val="24"/>
        </w:rPr>
        <w:t>.</w:t>
      </w:r>
      <w:r>
        <w:rPr>
          <w:rFonts w:ascii="宋体" w:hAnsi="宋体" w:cs="宋体" w:hint="eastAsia"/>
          <w:sz w:val="24"/>
        </w:rPr>
        <w:t>供应商对同一采购程序环节的质疑应在质疑期内一次性提出。</w:t>
      </w:r>
    </w:p>
    <w:p w:rsidR="00A873A0" w:rsidRDefault="00000000">
      <w:pPr>
        <w:spacing w:line="400" w:lineRule="exact"/>
        <w:ind w:firstLine="200"/>
        <w:rPr>
          <w:rFonts w:ascii="宋体" w:hAnsi="宋体" w:cs="宋体"/>
          <w:sz w:val="24"/>
        </w:rPr>
      </w:pPr>
      <w:r>
        <w:rPr>
          <w:rFonts w:ascii="宋体" w:hAnsi="宋体" w:cs="宋体" w:hint="eastAsia"/>
          <w:sz w:val="24"/>
        </w:rPr>
        <w:t xml:space="preserve">  质疑接收人：王老师</w:t>
      </w:r>
    </w:p>
    <w:p w:rsidR="00A873A0" w:rsidRDefault="00000000">
      <w:pPr>
        <w:spacing w:line="400" w:lineRule="exact"/>
        <w:ind w:firstLine="200"/>
        <w:rPr>
          <w:rFonts w:ascii="宋体" w:hAnsi="宋体" w:cs="宋体"/>
          <w:sz w:val="24"/>
        </w:rPr>
      </w:pPr>
      <w:r>
        <w:rPr>
          <w:rFonts w:ascii="宋体" w:hAnsi="宋体" w:cs="宋体" w:hint="eastAsia"/>
          <w:sz w:val="24"/>
        </w:rPr>
        <w:t xml:space="preserve">  联系电话：0</w:t>
      </w:r>
      <w:r>
        <w:rPr>
          <w:rFonts w:ascii="宋体" w:hAnsi="宋体" w:cs="宋体"/>
          <w:sz w:val="24"/>
        </w:rPr>
        <w:t>516-83628918</w:t>
      </w:r>
    </w:p>
    <w:p w:rsidR="00A873A0" w:rsidRDefault="00000000">
      <w:pPr>
        <w:spacing w:line="400" w:lineRule="exact"/>
        <w:ind w:firstLine="200"/>
        <w:rPr>
          <w:rFonts w:ascii="宋体" w:hAnsi="宋体" w:cs="宋体"/>
          <w:sz w:val="24"/>
        </w:rPr>
      </w:pPr>
      <w:r>
        <w:rPr>
          <w:rFonts w:ascii="宋体" w:hAnsi="宋体" w:cs="宋体" w:hint="eastAsia"/>
          <w:sz w:val="24"/>
        </w:rPr>
        <w:t xml:space="preserve">  地址：徐州市西三环路2</w:t>
      </w:r>
      <w:r>
        <w:rPr>
          <w:rFonts w:ascii="宋体" w:hAnsi="宋体" w:cs="宋体"/>
          <w:sz w:val="24"/>
        </w:rPr>
        <w:t>97</w:t>
      </w:r>
      <w:r>
        <w:rPr>
          <w:rFonts w:ascii="宋体" w:hAnsi="宋体" w:cs="宋体" w:hint="eastAsia"/>
          <w:sz w:val="24"/>
        </w:rPr>
        <w:t>号</w:t>
      </w:r>
      <w:r>
        <w:rPr>
          <w:rFonts w:ascii="宋体" w:hAnsi="宋体" w:hint="eastAsia"/>
          <w:sz w:val="24"/>
        </w:rPr>
        <w:t xml:space="preserve"> </w:t>
      </w:r>
    </w:p>
    <w:p w:rsidR="00A873A0" w:rsidRDefault="00000000">
      <w:pPr>
        <w:spacing w:line="400" w:lineRule="exact"/>
        <w:ind w:firstLine="480"/>
        <w:jc w:val="center"/>
        <w:rPr>
          <w:rFonts w:ascii="宋体" w:hAnsi="宋体" w:cs="宋体"/>
          <w:b/>
          <w:bCs/>
          <w:sz w:val="28"/>
          <w:szCs w:val="28"/>
        </w:rPr>
      </w:pPr>
      <w:r>
        <w:rPr>
          <w:rFonts w:ascii="宋体" w:hAnsi="宋体" w:cs="宋体" w:hint="eastAsia"/>
          <w:b/>
          <w:bCs/>
          <w:sz w:val="28"/>
          <w:szCs w:val="28"/>
        </w:rPr>
        <w:t>第八章 其他</w:t>
      </w:r>
    </w:p>
    <w:p w:rsidR="00A873A0" w:rsidRDefault="00000000">
      <w:pPr>
        <w:spacing w:line="400" w:lineRule="exact"/>
        <w:ind w:firstLine="480"/>
        <w:jc w:val="left"/>
        <w:rPr>
          <w:rFonts w:ascii="宋体" w:hAnsi="宋体" w:cs="宋体"/>
          <w:sz w:val="24"/>
        </w:rPr>
      </w:pPr>
      <w:r>
        <w:rPr>
          <w:rStyle w:val="NormalCharacter"/>
          <w:rFonts w:ascii="宋体" w:hAnsi="宋体" w:cs="宋体" w:hint="eastAsia"/>
          <w:sz w:val="24"/>
        </w:rPr>
        <w:t>1.</w:t>
      </w:r>
      <w:r>
        <w:rPr>
          <w:rFonts w:ascii="宋体" w:hAnsi="宋体" w:cs="宋体" w:hint="eastAsia"/>
          <w:sz w:val="24"/>
        </w:rPr>
        <w:t>成交结果在徐州生物工程职业技术学院网站上公布。</w:t>
      </w:r>
    </w:p>
    <w:p w:rsidR="00A873A0" w:rsidRDefault="00000000">
      <w:pPr>
        <w:spacing w:line="400" w:lineRule="exact"/>
        <w:ind w:firstLine="480"/>
        <w:rPr>
          <w:rFonts w:ascii="宋体" w:hAnsi="宋体" w:cs="宋体"/>
          <w:sz w:val="24"/>
        </w:rPr>
      </w:pPr>
      <w:r>
        <w:rPr>
          <w:rFonts w:ascii="宋体" w:hAnsi="宋体" w:cs="宋体" w:hint="eastAsia"/>
          <w:sz w:val="24"/>
        </w:rPr>
        <w:t>3</w:t>
      </w:r>
      <w:r>
        <w:rPr>
          <w:rStyle w:val="NormalCharacter"/>
          <w:rFonts w:ascii="宋体" w:hAnsi="宋体" w:cs="宋体" w:hint="eastAsia"/>
          <w:sz w:val="24"/>
        </w:rPr>
        <w:t>.</w:t>
      </w:r>
      <w:r>
        <w:rPr>
          <w:rFonts w:ascii="宋体" w:hAnsi="宋体" w:cs="宋体" w:hint="eastAsia"/>
          <w:sz w:val="24"/>
        </w:rPr>
        <w:t>采购人：徐州生物工程职业技术学院</w:t>
      </w:r>
    </w:p>
    <w:p w:rsidR="00A873A0" w:rsidRDefault="00000000">
      <w:pPr>
        <w:spacing w:line="400" w:lineRule="exact"/>
        <w:ind w:firstLine="480"/>
        <w:rPr>
          <w:rFonts w:ascii="宋体" w:hAnsi="宋体" w:cs="宋体"/>
          <w:sz w:val="24"/>
        </w:rPr>
      </w:pPr>
      <w:r>
        <w:rPr>
          <w:rFonts w:ascii="宋体" w:hAnsi="宋体" w:cs="宋体" w:hint="eastAsia"/>
          <w:sz w:val="24"/>
        </w:rPr>
        <w:t>地址：徐州市西三环路2</w:t>
      </w:r>
      <w:r>
        <w:rPr>
          <w:rFonts w:ascii="宋体" w:hAnsi="宋体" w:cs="宋体"/>
          <w:sz w:val="24"/>
        </w:rPr>
        <w:t>97</w:t>
      </w:r>
      <w:r>
        <w:rPr>
          <w:rFonts w:ascii="宋体" w:hAnsi="宋体" w:cs="宋体" w:hint="eastAsia"/>
          <w:sz w:val="24"/>
        </w:rPr>
        <w:t>号</w:t>
      </w:r>
    </w:p>
    <w:p w:rsidR="00A873A0" w:rsidRDefault="00000000">
      <w:pPr>
        <w:pStyle w:val="afd"/>
        <w:spacing w:line="400" w:lineRule="exact"/>
        <w:ind w:left="0" w:firstLine="480"/>
        <w:rPr>
          <w:rFonts w:ascii="宋体" w:eastAsia="宋体" w:hAnsi="宋体" w:cs="宋体"/>
          <w:sz w:val="24"/>
          <w:szCs w:val="24"/>
        </w:rPr>
      </w:pPr>
      <w:r>
        <w:rPr>
          <w:rFonts w:ascii="宋体" w:eastAsia="宋体" w:hAnsi="宋体" w:cs="宋体" w:hint="eastAsia"/>
          <w:sz w:val="24"/>
          <w:szCs w:val="24"/>
        </w:rPr>
        <w:t>联系人：王老师</w:t>
      </w:r>
    </w:p>
    <w:p w:rsidR="00A873A0" w:rsidRDefault="00000000">
      <w:pPr>
        <w:spacing w:line="400" w:lineRule="exact"/>
        <w:ind w:firstLine="480"/>
        <w:rPr>
          <w:rFonts w:ascii="宋体" w:hAnsi="宋体" w:cs="宋体"/>
          <w:sz w:val="24"/>
        </w:rPr>
      </w:pPr>
      <w:r>
        <w:rPr>
          <w:rFonts w:ascii="宋体" w:hAnsi="宋体" w:cs="宋体" w:hint="eastAsia"/>
          <w:sz w:val="24"/>
        </w:rPr>
        <w:lastRenderedPageBreak/>
        <w:t>联系电话：0</w:t>
      </w:r>
      <w:r>
        <w:rPr>
          <w:rFonts w:ascii="宋体" w:hAnsi="宋体" w:cs="宋体"/>
          <w:sz w:val="24"/>
        </w:rPr>
        <w:t>516-83628918</w:t>
      </w:r>
    </w:p>
    <w:p w:rsidR="00A873A0" w:rsidRDefault="00A873A0">
      <w:pPr>
        <w:spacing w:line="400" w:lineRule="exact"/>
        <w:ind w:firstLine="480"/>
        <w:rPr>
          <w:rFonts w:eastAsiaTheme="minorEastAsia"/>
          <w:strike/>
          <w:color w:val="FF0000"/>
        </w:rPr>
      </w:pPr>
    </w:p>
    <w:p w:rsidR="00A873A0" w:rsidRDefault="00A873A0">
      <w:pPr>
        <w:spacing w:line="400" w:lineRule="exact"/>
        <w:ind w:firstLine="480"/>
        <w:jc w:val="center"/>
        <w:rPr>
          <w:rFonts w:ascii="宋体" w:hAnsi="宋体" w:cs="宋体"/>
          <w:sz w:val="24"/>
        </w:rPr>
      </w:pPr>
    </w:p>
    <w:p w:rsidR="00A873A0" w:rsidRDefault="00000000">
      <w:pPr>
        <w:spacing w:line="400" w:lineRule="exact"/>
        <w:ind w:firstLine="480"/>
        <w:jc w:val="center"/>
        <w:rPr>
          <w:rFonts w:ascii="宋体" w:hAnsi="宋体" w:cs="宋体"/>
          <w:sz w:val="24"/>
        </w:rPr>
      </w:pPr>
      <w:r>
        <w:rPr>
          <w:rFonts w:ascii="宋体" w:hAnsi="宋体" w:cs="宋体" w:hint="eastAsia"/>
          <w:b/>
          <w:bCs/>
          <w:sz w:val="24"/>
        </w:rPr>
        <w:t>第九章 附件</w:t>
      </w:r>
    </w:p>
    <w:p w:rsidR="00A873A0" w:rsidRDefault="00000000">
      <w:pPr>
        <w:spacing w:line="400" w:lineRule="exact"/>
        <w:ind w:firstLine="480"/>
        <w:rPr>
          <w:rFonts w:ascii="宋体" w:hAnsi="宋体" w:cs="宋体"/>
          <w:sz w:val="24"/>
        </w:rPr>
      </w:pPr>
      <w:r>
        <w:rPr>
          <w:rFonts w:ascii="宋体" w:hAnsi="宋体" w:cs="宋体" w:hint="eastAsia"/>
          <w:sz w:val="24"/>
        </w:rPr>
        <w:t>附件：</w:t>
      </w:r>
    </w:p>
    <w:p w:rsidR="00A873A0" w:rsidRDefault="00000000">
      <w:pPr>
        <w:spacing w:line="400" w:lineRule="exact"/>
        <w:ind w:firstLine="480"/>
        <w:rPr>
          <w:rFonts w:ascii="宋体" w:hAnsi="宋体" w:cs="宋体"/>
          <w:sz w:val="24"/>
        </w:rPr>
      </w:pPr>
      <w:r>
        <w:rPr>
          <w:rFonts w:ascii="宋体" w:hAnsi="宋体" w:cs="宋体" w:hint="eastAsia"/>
          <w:sz w:val="24"/>
        </w:rPr>
        <w:t>1</w:t>
      </w:r>
      <w:r>
        <w:rPr>
          <w:rStyle w:val="NormalCharacter"/>
          <w:rFonts w:ascii="宋体" w:hAnsi="宋体" w:cs="宋体" w:hint="eastAsia"/>
          <w:sz w:val="24"/>
        </w:rPr>
        <w:t>.</w:t>
      </w:r>
      <w:r>
        <w:rPr>
          <w:rFonts w:ascii="宋体" w:hAnsi="宋体" w:cs="宋体" w:hint="eastAsia"/>
          <w:sz w:val="24"/>
        </w:rPr>
        <w:t>《评分办法》</w:t>
      </w:r>
    </w:p>
    <w:p w:rsidR="00A873A0" w:rsidRDefault="00000000">
      <w:pPr>
        <w:spacing w:line="400" w:lineRule="exact"/>
        <w:ind w:firstLine="480"/>
        <w:rPr>
          <w:rFonts w:ascii="宋体" w:hAnsi="宋体" w:cs="宋体"/>
          <w:sz w:val="24"/>
        </w:rPr>
      </w:pPr>
      <w:r>
        <w:rPr>
          <w:rFonts w:ascii="宋体" w:hAnsi="宋体" w:cs="宋体" w:hint="eastAsia"/>
          <w:sz w:val="24"/>
        </w:rPr>
        <w:t>2</w:t>
      </w:r>
      <w:r>
        <w:rPr>
          <w:rStyle w:val="NormalCharacter"/>
          <w:rFonts w:ascii="宋体" w:hAnsi="宋体" w:cs="宋体" w:hint="eastAsia"/>
          <w:sz w:val="24"/>
        </w:rPr>
        <w:t>.</w:t>
      </w:r>
      <w:r>
        <w:rPr>
          <w:rFonts w:ascii="宋体" w:hAnsi="宋体" w:cs="宋体" w:hint="eastAsia"/>
          <w:sz w:val="24"/>
        </w:rPr>
        <w:t>《项目要求（采购需求）》</w:t>
      </w:r>
    </w:p>
    <w:p w:rsidR="00A873A0" w:rsidRDefault="00000000">
      <w:pPr>
        <w:spacing w:line="400" w:lineRule="exact"/>
        <w:ind w:firstLine="480"/>
        <w:rPr>
          <w:rFonts w:ascii="宋体" w:hAnsi="宋体" w:cs="宋体"/>
          <w:sz w:val="24"/>
        </w:rPr>
      </w:pPr>
      <w:r>
        <w:rPr>
          <w:rFonts w:ascii="宋体" w:hAnsi="宋体" w:cs="宋体" w:hint="eastAsia"/>
          <w:sz w:val="24"/>
        </w:rPr>
        <w:t>3</w:t>
      </w:r>
      <w:r>
        <w:rPr>
          <w:rStyle w:val="NormalCharacter"/>
          <w:rFonts w:ascii="宋体" w:hAnsi="宋体" w:cs="宋体" w:hint="eastAsia"/>
          <w:sz w:val="24"/>
        </w:rPr>
        <w:t>.</w:t>
      </w:r>
      <w:r>
        <w:rPr>
          <w:rFonts w:ascii="宋体" w:hAnsi="宋体" w:cs="宋体" w:hint="eastAsia"/>
          <w:sz w:val="24"/>
        </w:rPr>
        <w:t>《磋商报价方案》</w:t>
      </w:r>
    </w:p>
    <w:p w:rsidR="00A873A0" w:rsidRDefault="00000000">
      <w:pPr>
        <w:spacing w:line="400" w:lineRule="exact"/>
        <w:ind w:firstLine="480"/>
        <w:rPr>
          <w:rFonts w:ascii="宋体" w:hAnsi="宋体" w:cs="宋体"/>
          <w:sz w:val="24"/>
        </w:rPr>
      </w:pPr>
      <w:r>
        <w:rPr>
          <w:rFonts w:ascii="宋体" w:hAnsi="宋体" w:cs="宋体" w:hint="eastAsia"/>
          <w:sz w:val="24"/>
        </w:rPr>
        <w:t>4</w:t>
      </w:r>
      <w:r>
        <w:rPr>
          <w:rStyle w:val="NormalCharacter"/>
          <w:rFonts w:ascii="宋体" w:hAnsi="宋体" w:cs="宋体" w:hint="eastAsia"/>
          <w:sz w:val="24"/>
        </w:rPr>
        <w:t>.</w:t>
      </w:r>
      <w:r>
        <w:rPr>
          <w:rFonts w:ascii="宋体" w:hAnsi="宋体" w:cs="宋体" w:hint="eastAsia"/>
          <w:sz w:val="24"/>
        </w:rPr>
        <w:t>《偏离表》</w:t>
      </w:r>
    </w:p>
    <w:p w:rsidR="00A873A0" w:rsidRDefault="00000000">
      <w:pPr>
        <w:spacing w:line="400" w:lineRule="exact"/>
        <w:ind w:firstLine="480"/>
        <w:rPr>
          <w:rFonts w:ascii="宋体" w:hAnsi="宋体" w:cs="宋体"/>
          <w:sz w:val="24"/>
        </w:rPr>
      </w:pPr>
      <w:r>
        <w:rPr>
          <w:rFonts w:ascii="宋体" w:hAnsi="宋体" w:cs="宋体" w:hint="eastAsia"/>
          <w:sz w:val="24"/>
        </w:rPr>
        <w:t>5</w:t>
      </w:r>
      <w:r>
        <w:rPr>
          <w:rStyle w:val="NormalCharacter"/>
          <w:rFonts w:ascii="宋体" w:hAnsi="宋体" w:cs="宋体" w:hint="eastAsia"/>
          <w:sz w:val="24"/>
        </w:rPr>
        <w:t>.</w:t>
      </w:r>
      <w:r>
        <w:rPr>
          <w:rFonts w:ascii="宋体" w:hAnsi="宋体" w:cs="宋体" w:hint="eastAsia"/>
          <w:sz w:val="24"/>
        </w:rPr>
        <w:t>《拟签订的合同文本》</w:t>
      </w:r>
    </w:p>
    <w:p w:rsidR="00A873A0" w:rsidRDefault="00000000">
      <w:pPr>
        <w:spacing w:line="400" w:lineRule="exact"/>
        <w:ind w:firstLine="480"/>
        <w:rPr>
          <w:rFonts w:ascii="宋体" w:hAnsi="宋体" w:cs="宋体"/>
          <w:sz w:val="24"/>
        </w:rPr>
      </w:pPr>
      <w:r>
        <w:rPr>
          <w:rFonts w:ascii="宋体" w:hAnsi="宋体" w:cs="宋体" w:hint="eastAsia"/>
          <w:sz w:val="24"/>
        </w:rPr>
        <w:t>6</w:t>
      </w:r>
      <w:r>
        <w:rPr>
          <w:rStyle w:val="NormalCharacter"/>
          <w:rFonts w:ascii="宋体" w:hAnsi="宋体" w:cs="宋体" w:hint="eastAsia"/>
          <w:sz w:val="24"/>
        </w:rPr>
        <w:t>.</w:t>
      </w:r>
      <w:r>
        <w:rPr>
          <w:rFonts w:ascii="宋体" w:hAnsi="宋体" w:cs="宋体" w:hint="eastAsia"/>
          <w:sz w:val="24"/>
        </w:rPr>
        <w:t>《承诺书》</w:t>
      </w:r>
    </w:p>
    <w:p w:rsidR="00A873A0" w:rsidRDefault="00000000">
      <w:pPr>
        <w:spacing w:line="400" w:lineRule="exact"/>
        <w:ind w:firstLine="480"/>
        <w:rPr>
          <w:rFonts w:ascii="宋体" w:hAnsi="宋体" w:cs="宋体"/>
          <w:sz w:val="24"/>
        </w:rPr>
      </w:pPr>
      <w:r>
        <w:rPr>
          <w:rFonts w:ascii="宋体" w:hAnsi="宋体" w:cs="宋体" w:hint="eastAsia"/>
          <w:sz w:val="24"/>
        </w:rPr>
        <w:t>7</w:t>
      </w:r>
      <w:r>
        <w:rPr>
          <w:rStyle w:val="NormalCharacter"/>
          <w:rFonts w:ascii="宋体" w:hAnsi="宋体" w:cs="宋体" w:hint="eastAsia"/>
          <w:sz w:val="24"/>
        </w:rPr>
        <w:t>.</w:t>
      </w:r>
      <w:r>
        <w:rPr>
          <w:rFonts w:ascii="宋体" w:hAnsi="宋体" w:cs="宋体" w:hint="eastAsia"/>
          <w:sz w:val="24"/>
        </w:rPr>
        <w:t>《授权委托书》</w:t>
      </w:r>
    </w:p>
    <w:p w:rsidR="00A873A0" w:rsidRDefault="00000000">
      <w:pPr>
        <w:spacing w:line="400" w:lineRule="exact"/>
        <w:ind w:firstLine="480"/>
        <w:rPr>
          <w:rFonts w:ascii="宋体" w:hAnsi="宋体" w:cs="宋体"/>
          <w:sz w:val="24"/>
        </w:rPr>
      </w:pPr>
      <w:r>
        <w:rPr>
          <w:rFonts w:ascii="宋体" w:hAnsi="宋体" w:cs="宋体" w:hint="eastAsia"/>
          <w:sz w:val="24"/>
        </w:rPr>
        <w:t>8</w:t>
      </w:r>
      <w:r>
        <w:rPr>
          <w:rStyle w:val="NormalCharacter"/>
          <w:rFonts w:ascii="宋体" w:hAnsi="宋体" w:cs="宋体" w:hint="eastAsia"/>
          <w:sz w:val="24"/>
        </w:rPr>
        <w:t>.</w:t>
      </w:r>
      <w:r>
        <w:rPr>
          <w:rFonts w:ascii="宋体" w:hAnsi="宋体" w:cs="宋体" w:hint="eastAsia"/>
          <w:sz w:val="24"/>
        </w:rPr>
        <w:t>《供应商参加政府采购活动前3年内在经营活动中没有重大违法记录的书面声明》</w:t>
      </w:r>
    </w:p>
    <w:p w:rsidR="00A873A0" w:rsidRDefault="00000000">
      <w:pPr>
        <w:spacing w:line="400" w:lineRule="exact"/>
        <w:ind w:firstLine="480"/>
        <w:rPr>
          <w:rFonts w:ascii="宋体" w:hAnsi="宋体" w:cs="宋体"/>
          <w:sz w:val="24"/>
        </w:rPr>
      </w:pPr>
      <w:r>
        <w:rPr>
          <w:rFonts w:ascii="宋体" w:hAnsi="宋体" w:cs="宋体" w:hint="eastAsia"/>
          <w:sz w:val="24"/>
        </w:rPr>
        <w:t>9</w:t>
      </w:r>
      <w:r>
        <w:rPr>
          <w:rStyle w:val="NormalCharacter"/>
          <w:rFonts w:ascii="宋体" w:hAnsi="宋体" w:cs="宋体" w:hint="eastAsia"/>
          <w:sz w:val="24"/>
        </w:rPr>
        <w:t>.</w:t>
      </w:r>
      <w:r>
        <w:rPr>
          <w:rFonts w:ascii="宋体" w:hAnsi="宋体" w:cs="宋体" w:hint="eastAsia"/>
          <w:sz w:val="24"/>
        </w:rPr>
        <w:t>《中小企业声明函》</w:t>
      </w:r>
    </w:p>
    <w:p w:rsidR="00A873A0" w:rsidRDefault="00000000">
      <w:pPr>
        <w:spacing w:line="400" w:lineRule="exact"/>
        <w:ind w:firstLine="480"/>
        <w:rPr>
          <w:rFonts w:ascii="宋体" w:hAnsi="宋体" w:cs="宋体"/>
          <w:sz w:val="24"/>
        </w:rPr>
      </w:pPr>
      <w:r>
        <w:rPr>
          <w:rFonts w:ascii="宋体" w:hAnsi="宋体" w:cs="宋体" w:hint="eastAsia"/>
          <w:sz w:val="24"/>
        </w:rPr>
        <w:t>10</w:t>
      </w:r>
      <w:r>
        <w:rPr>
          <w:rStyle w:val="NormalCharacter"/>
          <w:rFonts w:ascii="宋体" w:hAnsi="宋体" w:cs="宋体" w:hint="eastAsia"/>
          <w:sz w:val="24"/>
        </w:rPr>
        <w:t>.</w:t>
      </w:r>
      <w:r>
        <w:rPr>
          <w:rFonts w:ascii="宋体" w:hAnsi="宋体" w:cs="宋体" w:hint="eastAsia"/>
          <w:sz w:val="24"/>
        </w:rPr>
        <w:t>《残疾人福利性单位声明函》</w:t>
      </w:r>
    </w:p>
    <w:p w:rsidR="00A873A0" w:rsidRDefault="00000000">
      <w:pPr>
        <w:spacing w:line="400" w:lineRule="exact"/>
        <w:ind w:firstLine="480"/>
        <w:jc w:val="left"/>
        <w:rPr>
          <w:rStyle w:val="NormalCharacter"/>
          <w:rFonts w:ascii="宋体" w:hAnsi="宋体" w:cs="宋体"/>
          <w:sz w:val="24"/>
          <w:szCs w:val="22"/>
        </w:rPr>
      </w:pPr>
      <w:r>
        <w:rPr>
          <w:rStyle w:val="NormalCharacter"/>
          <w:rFonts w:ascii="宋体" w:hAnsi="宋体" w:cs="宋体" w:hint="eastAsia"/>
          <w:sz w:val="24"/>
          <w:szCs w:val="22"/>
        </w:rPr>
        <w:t>11</w:t>
      </w:r>
      <w:r>
        <w:rPr>
          <w:rStyle w:val="NormalCharacter"/>
          <w:rFonts w:ascii="宋体" w:hAnsi="宋体" w:cs="宋体" w:hint="eastAsia"/>
          <w:sz w:val="24"/>
        </w:rPr>
        <w:t>.</w:t>
      </w:r>
      <w:r>
        <w:rPr>
          <w:rStyle w:val="NormalCharacter"/>
          <w:rFonts w:ascii="宋体" w:hAnsi="宋体" w:cs="宋体" w:hint="eastAsia"/>
          <w:sz w:val="24"/>
          <w:szCs w:val="22"/>
        </w:rPr>
        <w:t>具备履行合同所必需的设备和专业技术能力的书面声明（附证明材料复印件）</w:t>
      </w:r>
    </w:p>
    <w:p w:rsidR="00A873A0" w:rsidRDefault="00000000">
      <w:pPr>
        <w:pStyle w:val="afd"/>
        <w:spacing w:line="400" w:lineRule="exact"/>
        <w:ind w:left="0" w:firstLine="480"/>
      </w:pPr>
      <w:r>
        <w:rPr>
          <w:rStyle w:val="NormalCharacter"/>
          <w:rFonts w:ascii="宋体" w:hAnsi="宋体" w:cs="宋体" w:hint="eastAsia"/>
          <w:sz w:val="24"/>
          <w:szCs w:val="22"/>
        </w:rPr>
        <w:t>12</w:t>
      </w:r>
      <w:r>
        <w:rPr>
          <w:rStyle w:val="NormalCharacter"/>
          <w:rFonts w:ascii="宋体" w:hAnsi="宋体" w:cs="宋体" w:hint="eastAsia"/>
          <w:sz w:val="24"/>
        </w:rPr>
        <w:t>.《</w:t>
      </w:r>
      <w:r>
        <w:rPr>
          <w:rStyle w:val="NormalCharacter"/>
          <w:rFonts w:ascii="宋体" w:hAnsi="宋体" w:cs="宋体" w:hint="eastAsia"/>
          <w:sz w:val="24"/>
          <w:szCs w:val="22"/>
        </w:rPr>
        <w:t>供应商项目组人员表</w:t>
      </w:r>
      <w:r>
        <w:rPr>
          <w:rStyle w:val="NormalCharacter"/>
          <w:rFonts w:ascii="宋体" w:hAnsi="宋体" w:cs="宋体" w:hint="eastAsia"/>
          <w:sz w:val="24"/>
        </w:rPr>
        <w:t>》</w:t>
      </w:r>
    </w:p>
    <w:p w:rsidR="00A873A0" w:rsidRDefault="00000000">
      <w:pPr>
        <w:spacing w:line="440" w:lineRule="exact"/>
        <w:ind w:firstLine="480"/>
        <w:jc w:val="center"/>
        <w:rPr>
          <w:rFonts w:ascii="宋体" w:hAnsi="宋体" w:cs="宋体"/>
          <w:sz w:val="24"/>
        </w:rPr>
      </w:pPr>
      <w:r>
        <w:rPr>
          <w:rFonts w:ascii="宋体" w:hAnsi="宋体" w:cs="宋体" w:hint="eastAsia"/>
          <w:sz w:val="24"/>
        </w:rPr>
        <w:br w:type="page" w:clear="all"/>
      </w:r>
    </w:p>
    <w:p w:rsidR="00A873A0" w:rsidRDefault="00000000">
      <w:pPr>
        <w:autoSpaceDE w:val="0"/>
        <w:autoSpaceDN w:val="0"/>
        <w:adjustRightInd w:val="0"/>
        <w:spacing w:line="360" w:lineRule="auto"/>
        <w:jc w:val="center"/>
        <w:rPr>
          <w:rFonts w:ascii="宋体" w:hAnsi="宋体"/>
          <w:sz w:val="24"/>
          <w:szCs w:val="21"/>
        </w:rPr>
      </w:pPr>
      <w:r>
        <w:rPr>
          <w:rFonts w:ascii="宋体" w:hAnsi="宋体" w:hint="eastAsia"/>
          <w:b/>
          <w:bCs/>
          <w:sz w:val="24"/>
          <w:szCs w:val="21"/>
        </w:rPr>
        <w:lastRenderedPageBreak/>
        <w:t>1</w:t>
      </w:r>
      <w:r>
        <w:rPr>
          <w:rStyle w:val="NormalCharacter"/>
          <w:rFonts w:ascii="宋体" w:hAnsi="宋体" w:cs="宋体" w:hint="eastAsia"/>
          <w:sz w:val="24"/>
        </w:rPr>
        <w:t>.</w:t>
      </w:r>
      <w:r>
        <w:rPr>
          <w:rFonts w:ascii="宋体" w:hAnsi="宋体" w:hint="eastAsia"/>
          <w:b/>
          <w:bCs/>
          <w:sz w:val="24"/>
          <w:szCs w:val="21"/>
        </w:rPr>
        <w:t>评审办法</w:t>
      </w:r>
    </w:p>
    <w:p w:rsidR="00A873A0" w:rsidRDefault="00000000">
      <w:pPr>
        <w:spacing w:line="400" w:lineRule="exact"/>
        <w:ind w:firstLineChars="200" w:firstLine="480"/>
        <w:rPr>
          <w:rFonts w:ascii="宋体" w:hAnsi="宋体" w:cs="宋体"/>
          <w:sz w:val="24"/>
          <w:szCs w:val="21"/>
        </w:rPr>
      </w:pPr>
      <w:r>
        <w:rPr>
          <w:rFonts w:ascii="宋体" w:hAnsi="宋体" w:cs="宋体" w:hint="eastAsia"/>
          <w:sz w:val="24"/>
          <w:szCs w:val="21"/>
        </w:rPr>
        <w:t>本项目采用综合评分办法，评审小组严格按照比选文件规定的评分标准和要求，对响应文件进行综合评审，按总分由高到低的顺序确定成交供应商。</w:t>
      </w:r>
      <w:r>
        <w:rPr>
          <w:rFonts w:ascii="宋体" w:hAnsi="宋体" w:cs="宋体"/>
          <w:sz w:val="24"/>
          <w:szCs w:val="21"/>
        </w:rPr>
        <w:t>评分采用百分制，分项得分保留两位小数</w:t>
      </w:r>
      <w:r>
        <w:rPr>
          <w:rFonts w:ascii="宋体" w:hAnsi="宋体" w:cs="宋体" w:hint="eastAsia"/>
          <w:sz w:val="24"/>
          <w:szCs w:val="21"/>
        </w:rPr>
        <w:t>。</w:t>
      </w:r>
    </w:p>
    <w:p w:rsidR="00A873A0" w:rsidRDefault="00000000">
      <w:pPr>
        <w:spacing w:line="400" w:lineRule="exact"/>
        <w:jc w:val="left"/>
        <w:rPr>
          <w:rFonts w:ascii="宋体" w:hAnsi="宋体"/>
          <w:b/>
          <w:bCs/>
          <w:sz w:val="24"/>
          <w:szCs w:val="21"/>
        </w:rPr>
      </w:pPr>
      <w:r>
        <w:rPr>
          <w:rFonts w:ascii="宋体" w:hAnsi="宋体" w:cs="宋体" w:hint="eastAsia"/>
          <w:sz w:val="24"/>
          <w:szCs w:val="21"/>
        </w:rPr>
        <w:t xml:space="preserve">   （1）</w:t>
      </w:r>
      <w:r>
        <w:rPr>
          <w:rFonts w:ascii="宋体" w:hAnsi="宋体" w:hint="eastAsia"/>
          <w:b/>
          <w:bCs/>
          <w:sz w:val="24"/>
          <w:szCs w:val="21"/>
        </w:rPr>
        <w:t>初步评审：</w:t>
      </w:r>
    </w:p>
    <w:p w:rsidR="00A873A0" w:rsidRDefault="00000000">
      <w:pPr>
        <w:spacing w:line="400" w:lineRule="exact"/>
        <w:ind w:firstLineChars="200" w:firstLine="480"/>
        <w:rPr>
          <w:rFonts w:ascii="宋体" w:hAnsi="宋体" w:cs="宋体"/>
          <w:sz w:val="24"/>
          <w:szCs w:val="21"/>
        </w:rPr>
      </w:pPr>
      <w:r>
        <w:rPr>
          <w:rFonts w:ascii="宋体" w:hAnsi="宋体" w:cs="宋体" w:hint="eastAsia"/>
          <w:sz w:val="24"/>
          <w:szCs w:val="21"/>
        </w:rPr>
        <w:t>评审小组首先按照下列指标对各供应商进行初步评审，未通过初步评审的为无效响应，不再参与详细评审。</w:t>
      </w:r>
    </w:p>
    <w:tbl>
      <w:tblPr>
        <w:tblW w:w="9105" w:type="dxa"/>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5364"/>
        <w:gridCol w:w="3741"/>
      </w:tblGrid>
      <w:tr w:rsidR="00A873A0">
        <w:trPr>
          <w:trHeight w:val="542"/>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center"/>
              <w:rPr>
                <w:rFonts w:ascii="宋体" w:hAnsi="宋体" w:cs="宋体"/>
                <w:b/>
                <w:bCs/>
                <w:sz w:val="24"/>
              </w:rPr>
            </w:pPr>
            <w:r>
              <w:rPr>
                <w:rFonts w:ascii="宋体" w:hAnsi="宋体" w:cs="宋体" w:hint="eastAsia"/>
                <w:b/>
                <w:bCs/>
                <w:sz w:val="24"/>
              </w:rPr>
              <w:t>评审因素</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center"/>
              <w:rPr>
                <w:rFonts w:ascii="宋体" w:hAnsi="宋体" w:cs="宋体"/>
                <w:b/>
                <w:bCs/>
                <w:sz w:val="24"/>
              </w:rPr>
            </w:pPr>
            <w:r>
              <w:rPr>
                <w:rFonts w:ascii="宋体" w:hAnsi="宋体" w:cs="宋体" w:hint="eastAsia"/>
                <w:b/>
                <w:bCs/>
                <w:sz w:val="24"/>
              </w:rPr>
              <w:t>评审标准</w:t>
            </w:r>
          </w:p>
        </w:tc>
      </w:tr>
      <w:tr w:rsidR="00A873A0">
        <w:trPr>
          <w:trHeight w:val="669"/>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具有独立法人资格</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Style w:val="NormalCharacter"/>
                <w:rFonts w:ascii="宋体" w:hAnsi="宋体" w:cs="宋体" w:hint="eastAsia"/>
                <w:sz w:val="24"/>
              </w:rPr>
              <w:t>合法有效的法人营业执照或者其他组织的证明文件</w:t>
            </w:r>
          </w:p>
        </w:tc>
      </w:tr>
      <w:tr w:rsidR="00A873A0">
        <w:trPr>
          <w:trHeight w:val="1208"/>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已在江苏省建设工程招标代理管理系统和徐州市公共资源建设工程交易平台备案；已在江苏省政府采购网备案并具</w:t>
            </w:r>
            <w:r w:rsidRPr="005477D8">
              <w:rPr>
                <w:rFonts w:ascii="宋体" w:hAnsi="宋体" w:cs="宋体" w:hint="eastAsia"/>
                <w:sz w:val="24"/>
              </w:rPr>
              <w:t>有徐州市政府采购网发布权限。</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提供备案网页截图</w:t>
            </w:r>
          </w:p>
        </w:tc>
      </w:tr>
      <w:tr w:rsidR="00A873A0">
        <w:trPr>
          <w:trHeight w:val="759"/>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具有健全的财务会计制度</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提供本项目公告发布前6个月任意一月资产负债表和利润表，复印件盖章</w:t>
            </w:r>
          </w:p>
        </w:tc>
      </w:tr>
      <w:tr w:rsidR="00A873A0">
        <w:trPr>
          <w:trHeight w:val="684"/>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具有依法缴纳税收和社会保障资金的有效证明</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提供近半年内缴纳税款的凭证、缴纳社会保障资金的凭证等复印件</w:t>
            </w:r>
          </w:p>
        </w:tc>
      </w:tr>
      <w:tr w:rsidR="00A873A0">
        <w:trPr>
          <w:trHeight w:val="1308"/>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未被信用中国网站（www.creditchina.gov.cn）、中国政府采购网（www.ccgp.gov.cn）列入失信被执行人、重大税收</w:t>
            </w:r>
            <w:r w:rsidRPr="005477D8">
              <w:rPr>
                <w:rFonts w:ascii="宋体" w:hAnsi="宋体" w:cs="宋体" w:hint="eastAsia"/>
                <w:sz w:val="24"/>
              </w:rPr>
              <w:t>违法失信主体、政府采购严重</w:t>
            </w:r>
            <w:r>
              <w:rPr>
                <w:rFonts w:ascii="宋体" w:hAnsi="宋体" w:cs="宋体" w:hint="eastAsia"/>
                <w:sz w:val="24"/>
              </w:rPr>
              <w:t>违法失信行为记录名单</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提供网页查询截图</w:t>
            </w:r>
          </w:p>
        </w:tc>
      </w:tr>
      <w:tr w:rsidR="00A873A0">
        <w:trPr>
          <w:trHeight w:val="579"/>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承诺书</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符合磋商文件格式要求</w:t>
            </w:r>
          </w:p>
        </w:tc>
      </w:tr>
      <w:tr w:rsidR="00A873A0">
        <w:trPr>
          <w:trHeight w:val="598"/>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法人代表证明或法定代表人授权委托书</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符合磋商文件格式要求</w:t>
            </w:r>
          </w:p>
        </w:tc>
      </w:tr>
      <w:tr w:rsidR="00A873A0">
        <w:trPr>
          <w:trHeight w:val="585"/>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偏离表</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符合磋商文件格式要求</w:t>
            </w:r>
          </w:p>
        </w:tc>
      </w:tr>
      <w:tr w:rsidR="00A873A0">
        <w:trPr>
          <w:trHeight w:val="627"/>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供应商参加政府采购活动前3年内在经营活动中没有重大违法记录的书面声明</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符合磋商文件格式要求</w:t>
            </w:r>
          </w:p>
        </w:tc>
      </w:tr>
      <w:tr w:rsidR="00A873A0">
        <w:trPr>
          <w:trHeight w:val="627"/>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中小企业声明函</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符合磋商文件格式要求</w:t>
            </w:r>
          </w:p>
        </w:tc>
      </w:tr>
      <w:tr w:rsidR="00A873A0">
        <w:trPr>
          <w:trHeight w:val="627"/>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Style w:val="NormalCharacter"/>
                <w:rFonts w:ascii="宋体" w:hAnsi="宋体" w:cs="宋体" w:hint="eastAsia"/>
                <w:sz w:val="24"/>
                <w:szCs w:val="22"/>
              </w:rPr>
              <w:t>具备履行合同所必需的设备和专业技术能力的书面声明（附证明材料复印件）</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Fonts w:ascii="宋体" w:hAnsi="宋体" w:cs="宋体"/>
                <w:sz w:val="24"/>
              </w:rPr>
            </w:pPr>
            <w:r>
              <w:rPr>
                <w:rFonts w:ascii="宋体" w:hAnsi="宋体" w:cs="宋体" w:hint="eastAsia"/>
                <w:sz w:val="24"/>
              </w:rPr>
              <w:t>符合磋商文件格式要求</w:t>
            </w:r>
          </w:p>
        </w:tc>
      </w:tr>
      <w:tr w:rsidR="00A873A0">
        <w:trPr>
          <w:trHeight w:val="627"/>
          <w:jc w:val="center"/>
        </w:trPr>
        <w:tc>
          <w:tcPr>
            <w:tcW w:w="5364" w:type="dxa"/>
            <w:tcBorders>
              <w:top w:val="outset" w:sz="6" w:space="0" w:color="auto"/>
              <w:left w:val="outset" w:sz="6" w:space="0" w:color="auto"/>
              <w:bottom w:val="outset" w:sz="6" w:space="0" w:color="auto"/>
              <w:right w:val="outset" w:sz="6" w:space="0" w:color="auto"/>
            </w:tcBorders>
            <w:vAlign w:val="center"/>
          </w:tcPr>
          <w:p w:rsidR="00A873A0" w:rsidRDefault="00000000">
            <w:pPr>
              <w:spacing w:line="400" w:lineRule="exact"/>
              <w:jc w:val="left"/>
              <w:rPr>
                <w:rStyle w:val="NormalCharacter"/>
                <w:rFonts w:ascii="宋体" w:hAnsi="宋体" w:cs="宋体"/>
                <w:sz w:val="24"/>
                <w:szCs w:val="22"/>
              </w:rPr>
            </w:pPr>
            <w:r>
              <w:rPr>
                <w:rStyle w:val="NormalCharacter"/>
                <w:rFonts w:ascii="宋体" w:hAnsi="宋体" w:cs="宋体" w:hint="eastAsia"/>
                <w:sz w:val="24"/>
                <w:szCs w:val="22"/>
              </w:rPr>
              <w:t>供应商项目组人员表</w:t>
            </w:r>
          </w:p>
        </w:tc>
        <w:tc>
          <w:tcPr>
            <w:tcW w:w="3741" w:type="dxa"/>
            <w:tcBorders>
              <w:top w:val="outset" w:sz="6" w:space="0" w:color="auto"/>
              <w:left w:val="outset" w:sz="6" w:space="0" w:color="auto"/>
              <w:bottom w:val="outset" w:sz="6" w:space="0" w:color="auto"/>
              <w:right w:val="outset" w:sz="6" w:space="0" w:color="auto"/>
            </w:tcBorders>
            <w:vAlign w:val="center"/>
          </w:tcPr>
          <w:p w:rsidR="00A873A0" w:rsidRDefault="00A873A0">
            <w:pPr>
              <w:spacing w:line="400" w:lineRule="exact"/>
              <w:jc w:val="left"/>
              <w:rPr>
                <w:rFonts w:ascii="宋体" w:hAnsi="宋体" w:cs="宋体"/>
                <w:sz w:val="24"/>
              </w:rPr>
            </w:pPr>
          </w:p>
        </w:tc>
      </w:tr>
    </w:tbl>
    <w:p w:rsidR="00A873A0" w:rsidRDefault="00000000" w:rsidP="005477D8">
      <w:pPr>
        <w:rPr>
          <w:rFonts w:ascii="宋体" w:hAnsi="宋体" w:cs="宋体"/>
          <w:b/>
          <w:bCs/>
          <w:sz w:val="28"/>
          <w:szCs w:val="28"/>
        </w:rPr>
      </w:pPr>
      <w:r>
        <w:rPr>
          <w:rFonts w:ascii="宋体" w:hAnsi="宋体" w:hint="eastAsia"/>
          <w:b/>
          <w:bCs/>
          <w:sz w:val="24"/>
          <w:szCs w:val="21"/>
        </w:rPr>
        <w:br w:type="page"/>
      </w:r>
      <w:r>
        <w:rPr>
          <w:rFonts w:ascii="宋体" w:hAnsi="宋体" w:hint="eastAsia"/>
          <w:b/>
          <w:bCs/>
          <w:sz w:val="24"/>
          <w:szCs w:val="21"/>
        </w:rPr>
        <w:lastRenderedPageBreak/>
        <w:t xml:space="preserve">    （2）详细评审:</w:t>
      </w:r>
    </w:p>
    <w:p w:rsidR="00A873A0" w:rsidRDefault="00000000">
      <w:pPr>
        <w:spacing w:line="360" w:lineRule="auto"/>
        <w:ind w:firstLineChars="200" w:firstLine="480"/>
        <w:jc w:val="left"/>
        <w:rPr>
          <w:rFonts w:ascii="宋体" w:hAnsi="宋体" w:cs="宋体"/>
          <w:sz w:val="24"/>
          <w:szCs w:val="21"/>
        </w:rPr>
      </w:pPr>
      <w:r>
        <w:rPr>
          <w:rFonts w:ascii="宋体" w:hAnsi="宋体" w:cs="宋体" w:hint="eastAsia"/>
          <w:sz w:val="24"/>
          <w:szCs w:val="21"/>
        </w:rPr>
        <w:t>1</w:t>
      </w:r>
      <w:r>
        <w:rPr>
          <w:rStyle w:val="NormalCharacter"/>
          <w:rFonts w:ascii="宋体" w:hAnsi="宋体" w:cs="宋体" w:hint="eastAsia"/>
          <w:sz w:val="24"/>
        </w:rPr>
        <w:t>.</w:t>
      </w:r>
      <w:r>
        <w:rPr>
          <w:rFonts w:ascii="宋体" w:hAnsi="宋体" w:cs="宋体" w:hint="eastAsia"/>
          <w:sz w:val="24"/>
          <w:szCs w:val="21"/>
        </w:rPr>
        <w:t>本次磋商评审采用综合评分法，即在满足磋商文件实质性要求前提下，按照比选文件中规定的评分标准和各项因素进行综合评审后，以评审总得分高低确定成交人。</w:t>
      </w:r>
    </w:p>
    <w:p w:rsidR="00A873A0" w:rsidRDefault="00000000">
      <w:pPr>
        <w:spacing w:line="360" w:lineRule="auto"/>
        <w:ind w:firstLineChars="200" w:firstLine="480"/>
        <w:jc w:val="left"/>
        <w:rPr>
          <w:rFonts w:ascii="宋体" w:hAnsi="宋体" w:cs="宋体"/>
          <w:sz w:val="24"/>
          <w:szCs w:val="21"/>
        </w:rPr>
      </w:pPr>
      <w:r>
        <w:rPr>
          <w:rFonts w:ascii="宋体" w:hAnsi="宋体" w:cs="宋体"/>
          <w:sz w:val="24"/>
          <w:szCs w:val="21"/>
        </w:rPr>
        <w:t>2</w:t>
      </w:r>
      <w:r>
        <w:rPr>
          <w:rStyle w:val="NormalCharacter"/>
          <w:rFonts w:ascii="宋体" w:hAnsi="宋体" w:cs="宋体" w:hint="eastAsia"/>
          <w:sz w:val="24"/>
        </w:rPr>
        <w:t>.</w:t>
      </w:r>
      <w:r>
        <w:rPr>
          <w:rFonts w:ascii="宋体" w:hAnsi="宋体" w:cs="宋体" w:hint="eastAsia"/>
          <w:sz w:val="24"/>
          <w:szCs w:val="21"/>
        </w:rPr>
        <w:t>评审委员会各成员独立对每个进入打分程序的有效申请人以打分的形式进行评审和评价（计算结果均四舍五入保留两位小数）。</w:t>
      </w:r>
    </w:p>
    <w:p w:rsidR="00A873A0" w:rsidRDefault="00000000">
      <w:pPr>
        <w:spacing w:line="336" w:lineRule="auto"/>
        <w:ind w:firstLineChars="200" w:firstLine="480"/>
        <w:jc w:val="left"/>
        <w:rPr>
          <w:rFonts w:ascii="宋体" w:hAnsi="宋体" w:cs="宋体"/>
          <w:bCs/>
          <w:sz w:val="24"/>
        </w:rPr>
      </w:pPr>
      <w:r>
        <w:rPr>
          <w:rFonts w:ascii="宋体" w:hAnsi="宋体" w:cs="宋体" w:hint="eastAsia"/>
          <w:bCs/>
          <w:sz w:val="24"/>
        </w:rPr>
        <w:t>3</w:t>
      </w:r>
      <w:r>
        <w:rPr>
          <w:rStyle w:val="NormalCharacter"/>
          <w:rFonts w:ascii="宋体" w:hAnsi="宋体" w:cs="宋体" w:hint="eastAsia"/>
          <w:sz w:val="24"/>
        </w:rPr>
        <w:t>.</w:t>
      </w:r>
      <w:r>
        <w:rPr>
          <w:rFonts w:ascii="宋体" w:hAnsi="宋体" w:cs="宋体" w:hint="eastAsia"/>
          <w:bCs/>
          <w:sz w:val="24"/>
        </w:rPr>
        <w:t>对评委的评分进行统计汇总并算术平均，计算出每个申请人的得分，即为每个申请人的评审总得分（满分100分）。</w:t>
      </w:r>
    </w:p>
    <w:p w:rsidR="00A873A0" w:rsidRDefault="00000000">
      <w:pPr>
        <w:spacing w:line="336" w:lineRule="auto"/>
        <w:ind w:firstLineChars="200" w:firstLine="480"/>
        <w:jc w:val="left"/>
        <w:rPr>
          <w:rFonts w:ascii="宋体" w:hAnsi="宋体" w:cs="宋体"/>
          <w:bCs/>
          <w:sz w:val="24"/>
        </w:rPr>
      </w:pPr>
      <w:r>
        <w:rPr>
          <w:rFonts w:ascii="宋体" w:hAnsi="宋体" w:cs="宋体" w:hint="eastAsia"/>
          <w:bCs/>
          <w:sz w:val="24"/>
        </w:rPr>
        <w:t>4</w:t>
      </w:r>
      <w:r>
        <w:rPr>
          <w:rStyle w:val="NormalCharacter"/>
          <w:rFonts w:ascii="宋体" w:hAnsi="宋体" w:cs="宋体" w:hint="eastAsia"/>
          <w:sz w:val="24"/>
        </w:rPr>
        <w:t>.</w:t>
      </w:r>
      <w:r>
        <w:rPr>
          <w:rFonts w:ascii="宋体" w:hAnsi="宋体" w:cs="宋体" w:hint="eastAsia"/>
          <w:bCs/>
          <w:sz w:val="24"/>
        </w:rPr>
        <w:t>如出现评审总得分相同的供应商有两个或两个以上的，则按照招标代理方案得分高低顺序确定排名。</w:t>
      </w:r>
    </w:p>
    <w:p w:rsidR="00A873A0" w:rsidRDefault="00000000">
      <w:pPr>
        <w:spacing w:line="336" w:lineRule="auto"/>
        <w:ind w:firstLineChars="200" w:firstLine="480"/>
        <w:jc w:val="left"/>
        <w:rPr>
          <w:rFonts w:ascii="宋体" w:hAnsi="宋体" w:cs="宋体"/>
          <w:sz w:val="24"/>
          <w:u w:color="000000"/>
        </w:rPr>
      </w:pPr>
      <w:r>
        <w:rPr>
          <w:rFonts w:ascii="宋体" w:hAnsi="宋体" w:cs="宋体" w:hint="eastAsia"/>
          <w:bCs/>
          <w:sz w:val="24"/>
        </w:rPr>
        <w:t>5</w:t>
      </w:r>
      <w:r>
        <w:rPr>
          <w:rStyle w:val="NormalCharacter"/>
          <w:rFonts w:ascii="宋体" w:hAnsi="宋体" w:cs="宋体" w:hint="eastAsia"/>
          <w:sz w:val="24"/>
        </w:rPr>
        <w:t>.</w:t>
      </w:r>
      <w:r>
        <w:rPr>
          <w:rFonts w:ascii="宋体" w:hAnsi="宋体" w:cs="宋体" w:hint="eastAsia"/>
          <w:bCs/>
          <w:sz w:val="24"/>
        </w:rPr>
        <w:t>总分为100分，评审因素及各比重如下：</w:t>
      </w:r>
    </w:p>
    <w:tbl>
      <w:tblPr>
        <w:tblpPr w:leftFromText="180" w:rightFromText="180" w:vertAnchor="text" w:horzAnchor="page" w:tblpX="1582" w:tblpY="608"/>
        <w:tblOverlap w:val="neve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82"/>
        <w:gridCol w:w="1268"/>
        <w:gridCol w:w="5755"/>
      </w:tblGrid>
      <w:tr w:rsidR="00A873A0">
        <w:trPr>
          <w:trHeight w:val="640"/>
        </w:trPr>
        <w:tc>
          <w:tcPr>
            <w:tcW w:w="709"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序号</w:t>
            </w:r>
          </w:p>
        </w:tc>
        <w:tc>
          <w:tcPr>
            <w:tcW w:w="2550" w:type="dxa"/>
            <w:gridSpan w:val="2"/>
            <w:vAlign w:val="center"/>
          </w:tcPr>
          <w:p w:rsidR="00A873A0" w:rsidRDefault="00000000">
            <w:pPr>
              <w:spacing w:line="360" w:lineRule="exact"/>
              <w:jc w:val="center"/>
              <w:rPr>
                <w:rFonts w:ascii="宋体" w:hAnsi="宋体" w:cs="宋体"/>
                <w:sz w:val="24"/>
              </w:rPr>
            </w:pPr>
            <w:r>
              <w:rPr>
                <w:rFonts w:ascii="宋体" w:hAnsi="宋体" w:cs="宋体" w:hint="eastAsia"/>
                <w:sz w:val="24"/>
              </w:rPr>
              <w:t>评分项目</w:t>
            </w:r>
          </w:p>
        </w:tc>
        <w:tc>
          <w:tcPr>
            <w:tcW w:w="5755"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评分要求</w:t>
            </w:r>
          </w:p>
        </w:tc>
      </w:tr>
      <w:tr w:rsidR="00A873A0">
        <w:trPr>
          <w:trHeight w:val="752"/>
        </w:trPr>
        <w:tc>
          <w:tcPr>
            <w:tcW w:w="709"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1</w:t>
            </w:r>
          </w:p>
        </w:tc>
        <w:tc>
          <w:tcPr>
            <w:tcW w:w="2550" w:type="dxa"/>
            <w:gridSpan w:val="2"/>
            <w:vAlign w:val="center"/>
          </w:tcPr>
          <w:p w:rsidR="00A873A0" w:rsidRDefault="00000000">
            <w:pPr>
              <w:spacing w:line="360" w:lineRule="exact"/>
              <w:jc w:val="center"/>
              <w:rPr>
                <w:rFonts w:ascii="宋体" w:hAnsi="宋体" w:cs="宋体"/>
                <w:sz w:val="24"/>
              </w:rPr>
            </w:pPr>
            <w:r>
              <w:rPr>
                <w:rFonts w:ascii="宋体" w:hAnsi="宋体" w:cs="宋体" w:hint="eastAsia"/>
                <w:sz w:val="24"/>
              </w:rPr>
              <w:t>价格（10分）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满足磋商文件要求</w:t>
            </w:r>
            <w:r w:rsidRPr="005477D8">
              <w:rPr>
                <w:rFonts w:ascii="宋体" w:hAnsi="宋体" w:cs="宋体" w:hint="eastAsia"/>
                <w:sz w:val="24"/>
              </w:rPr>
              <w:t>且最终报价</w:t>
            </w:r>
            <w:r>
              <w:rPr>
                <w:rFonts w:ascii="宋体" w:hAnsi="宋体" w:cs="宋体" w:hint="eastAsia"/>
                <w:sz w:val="24"/>
              </w:rPr>
              <w:t>最低（下浮率最高）的磋商报价为磋商基准价，各供应商价格得分=（磋商基准价÷各供应商报价）×10分</w:t>
            </w:r>
          </w:p>
        </w:tc>
      </w:tr>
      <w:tr w:rsidR="00A873A0">
        <w:trPr>
          <w:trHeight w:val="1547"/>
        </w:trPr>
        <w:tc>
          <w:tcPr>
            <w:tcW w:w="709"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2</w:t>
            </w:r>
          </w:p>
        </w:tc>
        <w:tc>
          <w:tcPr>
            <w:tcW w:w="2550" w:type="dxa"/>
            <w:gridSpan w:val="2"/>
            <w:tcBorders>
              <w:bottom w:val="single" w:sz="4" w:space="0" w:color="auto"/>
            </w:tcBorders>
            <w:vAlign w:val="center"/>
          </w:tcPr>
          <w:p w:rsidR="00A873A0" w:rsidRDefault="00000000">
            <w:pPr>
              <w:spacing w:line="360" w:lineRule="exact"/>
              <w:jc w:val="center"/>
              <w:rPr>
                <w:rFonts w:ascii="宋体" w:hAnsi="宋体" w:cs="宋体"/>
                <w:sz w:val="24"/>
              </w:rPr>
            </w:pPr>
            <w:r>
              <w:rPr>
                <w:rFonts w:ascii="宋体" w:hAnsi="宋体" w:cs="宋体" w:hint="eastAsia"/>
                <w:sz w:val="24"/>
              </w:rPr>
              <w:t>内部管理制度</w:t>
            </w:r>
          </w:p>
          <w:p w:rsidR="00A873A0" w:rsidRDefault="00000000">
            <w:pPr>
              <w:spacing w:line="360" w:lineRule="exact"/>
              <w:jc w:val="center"/>
              <w:rPr>
                <w:rFonts w:ascii="宋体" w:hAnsi="宋体" w:cs="宋体"/>
                <w:sz w:val="24"/>
              </w:rPr>
            </w:pPr>
            <w:r>
              <w:rPr>
                <w:rFonts w:ascii="宋体" w:hAnsi="宋体" w:cs="宋体" w:hint="eastAsia"/>
                <w:sz w:val="24"/>
              </w:rPr>
              <w:t>及工作流程</w:t>
            </w:r>
          </w:p>
          <w:p w:rsidR="00A873A0" w:rsidRDefault="00000000">
            <w:pPr>
              <w:spacing w:line="360" w:lineRule="exact"/>
              <w:jc w:val="center"/>
              <w:rPr>
                <w:rFonts w:ascii="宋体" w:hAnsi="宋体" w:cs="宋体"/>
                <w:sz w:val="24"/>
              </w:rPr>
            </w:pPr>
            <w:r>
              <w:rPr>
                <w:rFonts w:ascii="宋体" w:hAnsi="宋体" w:cs="宋体" w:hint="eastAsia"/>
                <w:sz w:val="24"/>
              </w:rPr>
              <w:t>（10分）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要求内部管理制度完善及工作流程清晰规范，内控质量管理体系制衡严谨。根据投标人的投标文件和现场述标情况进行综合考评。</w:t>
            </w:r>
          </w:p>
          <w:p w:rsidR="00A873A0" w:rsidRDefault="00000000">
            <w:pPr>
              <w:spacing w:line="360" w:lineRule="exact"/>
              <w:rPr>
                <w:rFonts w:ascii="宋体" w:hAnsi="宋体" w:cs="宋体"/>
                <w:sz w:val="24"/>
              </w:rPr>
            </w:pPr>
            <w:r>
              <w:rPr>
                <w:rFonts w:ascii="宋体" w:hAnsi="宋体" w:cs="宋体" w:hint="eastAsia"/>
                <w:sz w:val="24"/>
              </w:rPr>
              <w:t>优：10-8分，良：7-5分，中：4-3分，差：2-1分</w:t>
            </w:r>
          </w:p>
        </w:tc>
      </w:tr>
      <w:tr w:rsidR="00A873A0">
        <w:trPr>
          <w:trHeight w:val="1130"/>
        </w:trPr>
        <w:tc>
          <w:tcPr>
            <w:tcW w:w="709" w:type="dxa"/>
            <w:vMerge w:val="restart"/>
            <w:tcBorders>
              <w:right w:val="single" w:sz="4" w:space="0" w:color="auto"/>
            </w:tcBorders>
            <w:vAlign w:val="center"/>
          </w:tcPr>
          <w:p w:rsidR="00A873A0" w:rsidRDefault="00000000">
            <w:pPr>
              <w:spacing w:line="360" w:lineRule="exact"/>
              <w:jc w:val="center"/>
              <w:rPr>
                <w:rFonts w:ascii="宋体" w:hAnsi="宋体" w:cs="宋体"/>
                <w:sz w:val="24"/>
              </w:rPr>
            </w:pPr>
            <w:r>
              <w:rPr>
                <w:rFonts w:ascii="宋体" w:hAnsi="宋体" w:cs="宋体" w:hint="eastAsia"/>
                <w:sz w:val="24"/>
              </w:rPr>
              <w:t>3</w:t>
            </w:r>
          </w:p>
        </w:tc>
        <w:tc>
          <w:tcPr>
            <w:tcW w:w="1282" w:type="dxa"/>
            <w:vMerge w:val="restart"/>
            <w:tcBorders>
              <w:top w:val="single" w:sz="4" w:space="0" w:color="auto"/>
              <w:left w:val="single" w:sz="4" w:space="0" w:color="auto"/>
              <w:right w:val="single" w:sz="4" w:space="0" w:color="auto"/>
            </w:tcBorders>
            <w:vAlign w:val="center"/>
          </w:tcPr>
          <w:p w:rsidR="00A873A0" w:rsidRDefault="00000000">
            <w:pPr>
              <w:spacing w:line="360" w:lineRule="exact"/>
              <w:rPr>
                <w:rFonts w:ascii="宋体" w:hAnsi="宋体" w:cs="宋体"/>
                <w:sz w:val="24"/>
              </w:rPr>
            </w:pPr>
            <w:r>
              <w:rPr>
                <w:rFonts w:ascii="宋体" w:hAnsi="宋体" w:cs="宋体" w:hint="eastAsia"/>
                <w:sz w:val="24"/>
              </w:rPr>
              <w:t>服务方案</w:t>
            </w:r>
          </w:p>
          <w:p w:rsidR="00A873A0" w:rsidRDefault="00000000">
            <w:pPr>
              <w:spacing w:line="360" w:lineRule="exact"/>
              <w:rPr>
                <w:rFonts w:ascii="宋体" w:hAnsi="宋体" w:cs="宋体"/>
                <w:sz w:val="24"/>
              </w:rPr>
            </w:pPr>
            <w:r>
              <w:rPr>
                <w:rFonts w:ascii="宋体" w:hAnsi="宋体" w:cs="宋体" w:hint="eastAsia"/>
                <w:sz w:val="24"/>
              </w:rPr>
              <w:t>（20分）</w:t>
            </w:r>
          </w:p>
        </w:tc>
        <w:tc>
          <w:tcPr>
            <w:tcW w:w="1268" w:type="dxa"/>
            <w:tcBorders>
              <w:left w:val="single" w:sz="4" w:space="0" w:color="auto"/>
            </w:tcBorders>
            <w:vAlign w:val="center"/>
          </w:tcPr>
          <w:p w:rsidR="00A873A0" w:rsidRDefault="00000000">
            <w:pPr>
              <w:spacing w:line="360" w:lineRule="exact"/>
              <w:jc w:val="center"/>
              <w:rPr>
                <w:rFonts w:ascii="宋体" w:hAnsi="宋体" w:cs="宋体"/>
                <w:sz w:val="24"/>
              </w:rPr>
            </w:pPr>
            <w:r>
              <w:rPr>
                <w:rFonts w:ascii="宋体" w:hAnsi="宋体" w:cs="宋体" w:hint="eastAsia"/>
                <w:sz w:val="24"/>
              </w:rPr>
              <w:t>针对本项目的方案设计</w:t>
            </w:r>
          </w:p>
          <w:p w:rsidR="00A873A0" w:rsidRDefault="00000000">
            <w:pPr>
              <w:spacing w:line="360" w:lineRule="exact"/>
              <w:jc w:val="center"/>
              <w:rPr>
                <w:rFonts w:ascii="宋体" w:hAnsi="宋体" w:cs="宋体"/>
                <w:sz w:val="24"/>
              </w:rPr>
            </w:pPr>
            <w:r>
              <w:rPr>
                <w:rFonts w:ascii="宋体" w:hAnsi="宋体" w:cs="宋体" w:hint="eastAsia"/>
                <w:sz w:val="24"/>
              </w:rPr>
              <w:t>（10分）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要求针对学校工程项目特点，结合供应商自身优势，方案设计合理，提供特色服务。根据供应商的响应文件和现场述标情况进行综合考评。</w:t>
            </w:r>
          </w:p>
          <w:p w:rsidR="00A873A0" w:rsidRDefault="00000000">
            <w:pPr>
              <w:spacing w:line="360" w:lineRule="exact"/>
              <w:rPr>
                <w:rFonts w:ascii="宋体" w:hAnsi="宋体" w:cs="宋体"/>
                <w:sz w:val="24"/>
              </w:rPr>
            </w:pPr>
            <w:r>
              <w:rPr>
                <w:rFonts w:ascii="宋体" w:hAnsi="宋体" w:cs="宋体" w:hint="eastAsia"/>
                <w:sz w:val="24"/>
              </w:rPr>
              <w:t>优：10-8分，良：7-5分，中：4-3分，差：2-0分</w:t>
            </w:r>
          </w:p>
        </w:tc>
      </w:tr>
      <w:tr w:rsidR="00A873A0">
        <w:trPr>
          <w:trHeight w:val="1130"/>
        </w:trPr>
        <w:tc>
          <w:tcPr>
            <w:tcW w:w="709" w:type="dxa"/>
            <w:vMerge/>
            <w:tcBorders>
              <w:right w:val="single" w:sz="4" w:space="0" w:color="auto"/>
            </w:tcBorders>
            <w:vAlign w:val="center"/>
          </w:tcPr>
          <w:p w:rsidR="00A873A0" w:rsidRDefault="00A873A0">
            <w:pPr>
              <w:spacing w:line="360" w:lineRule="exact"/>
              <w:jc w:val="center"/>
              <w:rPr>
                <w:rFonts w:ascii="宋体" w:hAnsi="宋体" w:cs="宋体"/>
                <w:sz w:val="24"/>
              </w:rPr>
            </w:pPr>
          </w:p>
        </w:tc>
        <w:tc>
          <w:tcPr>
            <w:tcW w:w="1282" w:type="dxa"/>
            <w:vMerge/>
            <w:tcBorders>
              <w:left w:val="single" w:sz="4" w:space="0" w:color="auto"/>
              <w:bottom w:val="single" w:sz="4" w:space="0" w:color="auto"/>
              <w:right w:val="single" w:sz="4" w:space="0" w:color="auto"/>
            </w:tcBorders>
            <w:vAlign w:val="center"/>
          </w:tcPr>
          <w:p w:rsidR="00A873A0" w:rsidRDefault="00A873A0">
            <w:pPr>
              <w:spacing w:line="360" w:lineRule="exact"/>
              <w:ind w:firstLine="410"/>
              <w:rPr>
                <w:rFonts w:ascii="宋体" w:hAnsi="宋体" w:cs="宋体"/>
                <w:sz w:val="24"/>
              </w:rPr>
            </w:pPr>
          </w:p>
        </w:tc>
        <w:tc>
          <w:tcPr>
            <w:tcW w:w="1268" w:type="dxa"/>
            <w:tcBorders>
              <w:left w:val="single" w:sz="4" w:space="0" w:color="auto"/>
            </w:tcBorders>
            <w:vAlign w:val="center"/>
          </w:tcPr>
          <w:p w:rsidR="00A873A0" w:rsidRDefault="00000000">
            <w:pPr>
              <w:spacing w:line="360" w:lineRule="exact"/>
              <w:rPr>
                <w:rFonts w:ascii="宋体" w:hAnsi="宋体" w:cs="宋体"/>
                <w:sz w:val="24"/>
              </w:rPr>
            </w:pPr>
            <w:r>
              <w:rPr>
                <w:rFonts w:ascii="宋体" w:hAnsi="宋体" w:cs="宋体" w:hint="eastAsia"/>
                <w:sz w:val="24"/>
              </w:rPr>
              <w:t>招标采购实施方案（10分）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实施方案符合法律规范，工作步骤条理清晰，责任明确，招标结果质量有保证。优：10-8分，良：7-5分，中：4-3分，差：2-0分。</w:t>
            </w:r>
          </w:p>
        </w:tc>
      </w:tr>
      <w:tr w:rsidR="00A873A0">
        <w:trPr>
          <w:trHeight w:val="705"/>
        </w:trPr>
        <w:tc>
          <w:tcPr>
            <w:tcW w:w="709" w:type="dxa"/>
            <w:vMerge w:val="restart"/>
            <w:vAlign w:val="center"/>
          </w:tcPr>
          <w:p w:rsidR="00A873A0" w:rsidRDefault="00000000">
            <w:pPr>
              <w:spacing w:line="360" w:lineRule="exact"/>
              <w:jc w:val="center"/>
              <w:rPr>
                <w:rFonts w:ascii="宋体" w:hAnsi="宋体" w:cs="宋体"/>
                <w:sz w:val="24"/>
              </w:rPr>
            </w:pPr>
            <w:r>
              <w:rPr>
                <w:rFonts w:ascii="宋体" w:hAnsi="宋体" w:cs="宋体" w:hint="eastAsia"/>
                <w:sz w:val="24"/>
              </w:rPr>
              <w:t>4</w:t>
            </w:r>
          </w:p>
        </w:tc>
        <w:tc>
          <w:tcPr>
            <w:tcW w:w="1282" w:type="dxa"/>
            <w:vMerge w:val="restart"/>
            <w:tcBorders>
              <w:top w:val="single" w:sz="4" w:space="0" w:color="auto"/>
              <w:bottom w:val="single" w:sz="4" w:space="0" w:color="auto"/>
            </w:tcBorders>
            <w:vAlign w:val="center"/>
          </w:tcPr>
          <w:p w:rsidR="00A873A0" w:rsidRDefault="00000000">
            <w:pPr>
              <w:spacing w:line="360" w:lineRule="exact"/>
              <w:rPr>
                <w:rFonts w:ascii="宋体" w:hAnsi="宋体" w:cs="宋体"/>
                <w:sz w:val="24"/>
              </w:rPr>
            </w:pPr>
            <w:r>
              <w:rPr>
                <w:rFonts w:ascii="宋体" w:hAnsi="宋体" w:cs="宋体" w:hint="eastAsia"/>
                <w:sz w:val="24"/>
              </w:rPr>
              <w:t>人员及硬件条件</w:t>
            </w:r>
          </w:p>
          <w:p w:rsidR="00A873A0" w:rsidRDefault="00000000">
            <w:pPr>
              <w:spacing w:line="360" w:lineRule="exact"/>
              <w:rPr>
                <w:rFonts w:ascii="宋体" w:hAnsi="宋体" w:cs="宋体"/>
                <w:sz w:val="24"/>
              </w:rPr>
            </w:pPr>
            <w:r>
              <w:rPr>
                <w:rFonts w:ascii="宋体" w:hAnsi="宋体" w:cs="宋体" w:hint="eastAsia"/>
                <w:sz w:val="24"/>
              </w:rPr>
              <w:t>（20分）</w:t>
            </w:r>
          </w:p>
        </w:tc>
        <w:tc>
          <w:tcPr>
            <w:tcW w:w="1268" w:type="dxa"/>
            <w:vAlign w:val="center"/>
          </w:tcPr>
          <w:p w:rsidR="00A873A0" w:rsidRDefault="00000000">
            <w:pPr>
              <w:spacing w:line="360" w:lineRule="exact"/>
              <w:rPr>
                <w:rFonts w:ascii="宋体" w:hAnsi="宋体" w:cs="宋体"/>
                <w:sz w:val="24"/>
              </w:rPr>
            </w:pPr>
            <w:r>
              <w:rPr>
                <w:rFonts w:ascii="宋体" w:hAnsi="宋体" w:cs="宋体" w:hint="eastAsia"/>
                <w:sz w:val="24"/>
              </w:rPr>
              <w:t>人员情况</w:t>
            </w:r>
          </w:p>
          <w:p w:rsidR="00A873A0" w:rsidRDefault="00000000">
            <w:pPr>
              <w:spacing w:line="360" w:lineRule="exact"/>
              <w:rPr>
                <w:rFonts w:ascii="宋体" w:hAnsi="宋体" w:cs="宋体"/>
                <w:sz w:val="24"/>
              </w:rPr>
            </w:pPr>
            <w:r>
              <w:rPr>
                <w:rFonts w:ascii="宋体" w:hAnsi="宋体" w:cs="宋体" w:hint="eastAsia"/>
                <w:sz w:val="24"/>
              </w:rPr>
              <w:t>（10分）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color w:val="FF0000"/>
                <w:sz w:val="24"/>
              </w:rPr>
              <w:t>为</w:t>
            </w:r>
            <w:r w:rsidRPr="005477D8">
              <w:rPr>
                <w:rFonts w:ascii="宋体" w:hAnsi="宋体" w:cs="宋体" w:hint="eastAsia"/>
                <w:sz w:val="24"/>
              </w:rPr>
              <w:t>本项目开展招标代理工作的人员具有注册建造师、造价师、监理工程师的，每提供一个证书得1分，最高10分，提供证书复印件及2023年以来至少3个月供应商为相关人员缴纳的社保证明材料加盖公章。</w:t>
            </w:r>
          </w:p>
        </w:tc>
      </w:tr>
      <w:tr w:rsidR="00A873A0">
        <w:trPr>
          <w:trHeight w:val="528"/>
        </w:trPr>
        <w:tc>
          <w:tcPr>
            <w:tcW w:w="709" w:type="dxa"/>
            <w:vMerge/>
            <w:vAlign w:val="center"/>
          </w:tcPr>
          <w:p w:rsidR="00A873A0" w:rsidRDefault="00A873A0">
            <w:pPr>
              <w:spacing w:line="360" w:lineRule="exact"/>
              <w:jc w:val="center"/>
              <w:rPr>
                <w:rFonts w:ascii="宋体" w:hAnsi="宋体" w:cs="宋体"/>
                <w:sz w:val="24"/>
              </w:rPr>
            </w:pPr>
          </w:p>
        </w:tc>
        <w:tc>
          <w:tcPr>
            <w:tcW w:w="1282" w:type="dxa"/>
            <w:vMerge/>
            <w:tcBorders>
              <w:top w:val="single" w:sz="4" w:space="0" w:color="auto"/>
              <w:bottom w:val="single" w:sz="4" w:space="0" w:color="auto"/>
            </w:tcBorders>
            <w:vAlign w:val="center"/>
          </w:tcPr>
          <w:p w:rsidR="00A873A0" w:rsidRDefault="00A873A0">
            <w:pPr>
              <w:spacing w:line="360" w:lineRule="exact"/>
              <w:rPr>
                <w:rFonts w:ascii="宋体" w:hAnsi="宋体" w:cs="宋体"/>
                <w:sz w:val="24"/>
              </w:rPr>
            </w:pPr>
          </w:p>
        </w:tc>
        <w:tc>
          <w:tcPr>
            <w:tcW w:w="1268"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开标、评标场地和设施说明</w:t>
            </w:r>
          </w:p>
          <w:p w:rsidR="00A873A0" w:rsidRDefault="00000000">
            <w:pPr>
              <w:spacing w:line="360" w:lineRule="exact"/>
              <w:rPr>
                <w:rFonts w:ascii="宋体" w:hAnsi="宋体" w:cs="宋体"/>
                <w:sz w:val="24"/>
              </w:rPr>
            </w:pPr>
            <w:r>
              <w:rPr>
                <w:rFonts w:ascii="宋体" w:hAnsi="宋体" w:cs="宋体" w:hint="eastAsia"/>
                <w:sz w:val="24"/>
              </w:rPr>
              <w:t>（10分）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根据各投标人开标、评标场地和设施情况进行评审：</w:t>
            </w:r>
          </w:p>
          <w:p w:rsidR="00A873A0" w:rsidRDefault="00000000">
            <w:pPr>
              <w:spacing w:line="360" w:lineRule="exact"/>
              <w:rPr>
                <w:rFonts w:ascii="宋体" w:hAnsi="宋体" w:cs="宋体"/>
                <w:sz w:val="24"/>
              </w:rPr>
            </w:pPr>
            <w:r>
              <w:rPr>
                <w:rFonts w:ascii="宋体" w:hAnsi="宋体" w:cs="宋体" w:hint="eastAsia"/>
                <w:sz w:val="24"/>
              </w:rPr>
              <w:t>开标、评标场地面积较大，房间数量较多，地理位置较优，交通便利，设备齐全，得10-7分；</w:t>
            </w:r>
          </w:p>
          <w:p w:rsidR="00A873A0" w:rsidRDefault="00000000">
            <w:pPr>
              <w:spacing w:line="360" w:lineRule="exact"/>
              <w:rPr>
                <w:rFonts w:ascii="宋体" w:hAnsi="宋体" w:cs="宋体"/>
                <w:sz w:val="24"/>
              </w:rPr>
            </w:pPr>
            <w:r>
              <w:rPr>
                <w:rFonts w:ascii="宋体" w:hAnsi="宋体" w:cs="宋体" w:hint="eastAsia"/>
                <w:sz w:val="24"/>
              </w:rPr>
              <w:t>开标、评标场地面积一般，房间数量一般，地理位</w:t>
            </w:r>
            <w:r>
              <w:rPr>
                <w:rFonts w:ascii="宋体" w:hAnsi="宋体" w:cs="宋体" w:hint="eastAsia"/>
                <w:sz w:val="24"/>
              </w:rPr>
              <w:lastRenderedPageBreak/>
              <w:t>置、交通便利情况一般，设备较全，得6-4分；</w:t>
            </w:r>
          </w:p>
          <w:p w:rsidR="00A873A0" w:rsidRDefault="00000000">
            <w:pPr>
              <w:spacing w:line="360" w:lineRule="exact"/>
              <w:rPr>
                <w:rFonts w:ascii="宋体" w:hAnsi="宋体" w:cs="宋体"/>
                <w:sz w:val="24"/>
              </w:rPr>
            </w:pPr>
            <w:r>
              <w:rPr>
                <w:rFonts w:ascii="宋体" w:hAnsi="宋体" w:cs="宋体" w:hint="eastAsia"/>
                <w:sz w:val="24"/>
              </w:rPr>
              <w:t>开标、评标场地面积较小，房间数量较少，地理位置较偏，设备一般，得3-0 分。</w:t>
            </w:r>
          </w:p>
          <w:p w:rsidR="00A873A0" w:rsidRDefault="00000000">
            <w:pPr>
              <w:spacing w:line="360" w:lineRule="exact"/>
              <w:rPr>
                <w:rFonts w:ascii="宋体" w:hAnsi="宋体" w:cs="宋体"/>
                <w:sz w:val="24"/>
              </w:rPr>
            </w:pPr>
            <w:r>
              <w:rPr>
                <w:rFonts w:ascii="宋体" w:hAnsi="宋体" w:cs="宋体" w:hint="eastAsia"/>
                <w:sz w:val="24"/>
              </w:rPr>
              <w:t>响应文件中提供开标、评标场地的投标人的产权证明文件复印件或租赁协议复印件，以及设施购置发票复印件和办公环境图片资料。</w:t>
            </w:r>
          </w:p>
        </w:tc>
      </w:tr>
      <w:tr w:rsidR="00A873A0">
        <w:trPr>
          <w:trHeight w:val="495"/>
        </w:trPr>
        <w:tc>
          <w:tcPr>
            <w:tcW w:w="709"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5</w:t>
            </w:r>
          </w:p>
        </w:tc>
        <w:tc>
          <w:tcPr>
            <w:tcW w:w="2550" w:type="dxa"/>
            <w:gridSpan w:val="2"/>
            <w:vAlign w:val="center"/>
          </w:tcPr>
          <w:p w:rsidR="00A873A0" w:rsidRDefault="00000000">
            <w:pPr>
              <w:spacing w:line="360" w:lineRule="exact"/>
              <w:jc w:val="center"/>
              <w:rPr>
                <w:rFonts w:ascii="宋体" w:hAnsi="宋体" w:cs="宋体"/>
                <w:sz w:val="24"/>
              </w:rPr>
            </w:pPr>
            <w:r>
              <w:rPr>
                <w:rFonts w:ascii="宋体" w:hAnsi="宋体" w:cs="宋体" w:hint="eastAsia"/>
                <w:sz w:val="24"/>
              </w:rPr>
              <w:t>业绩</w:t>
            </w:r>
          </w:p>
          <w:p w:rsidR="00A873A0" w:rsidRDefault="00000000">
            <w:pPr>
              <w:spacing w:line="360" w:lineRule="exact"/>
              <w:ind w:firstLineChars="100" w:firstLine="240"/>
              <w:jc w:val="center"/>
              <w:rPr>
                <w:rFonts w:ascii="宋体" w:hAnsi="宋体" w:cs="宋体"/>
                <w:sz w:val="24"/>
              </w:rPr>
            </w:pPr>
            <w:r>
              <w:rPr>
                <w:rFonts w:ascii="宋体" w:hAnsi="宋体" w:cs="宋体" w:hint="eastAsia"/>
                <w:sz w:val="24"/>
              </w:rPr>
              <w:t>（6分）</w:t>
            </w:r>
          </w:p>
        </w:tc>
        <w:tc>
          <w:tcPr>
            <w:tcW w:w="5755" w:type="dxa"/>
            <w:vAlign w:val="center"/>
          </w:tcPr>
          <w:p w:rsidR="00A873A0" w:rsidRDefault="00000000">
            <w:pPr>
              <w:spacing w:line="360" w:lineRule="exact"/>
              <w:rPr>
                <w:rFonts w:ascii="宋体" w:hAnsi="宋体" w:cs="宋体"/>
                <w:sz w:val="24"/>
              </w:rPr>
            </w:pPr>
            <w:r w:rsidRPr="005477D8">
              <w:rPr>
                <w:rFonts w:ascii="宋体" w:hAnsi="宋体" w:cs="宋体" w:hint="eastAsia"/>
                <w:sz w:val="24"/>
              </w:rPr>
              <w:t>供应商自2020年1月1日（含）以来所代理的建设工程类招标项目业绩，每提供一个得1分，最高6分。附所代理项目成交公告截图及委托代理协议复印件加盖公章。</w:t>
            </w:r>
          </w:p>
        </w:tc>
      </w:tr>
      <w:tr w:rsidR="00A873A0">
        <w:trPr>
          <w:trHeight w:val="495"/>
        </w:trPr>
        <w:tc>
          <w:tcPr>
            <w:tcW w:w="709"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6</w:t>
            </w:r>
          </w:p>
        </w:tc>
        <w:tc>
          <w:tcPr>
            <w:tcW w:w="2550" w:type="dxa"/>
            <w:gridSpan w:val="2"/>
            <w:vAlign w:val="center"/>
          </w:tcPr>
          <w:p w:rsidR="00A873A0" w:rsidRDefault="00000000">
            <w:pPr>
              <w:spacing w:line="360" w:lineRule="exact"/>
              <w:jc w:val="center"/>
              <w:rPr>
                <w:rFonts w:ascii="宋体" w:hAnsi="宋体" w:cs="宋体"/>
                <w:sz w:val="24"/>
              </w:rPr>
            </w:pPr>
            <w:r>
              <w:rPr>
                <w:rFonts w:ascii="宋体" w:hAnsi="宋体" w:cs="宋体" w:hint="eastAsia"/>
                <w:sz w:val="24"/>
              </w:rPr>
              <w:t>商业信誉</w:t>
            </w:r>
          </w:p>
          <w:p w:rsidR="00A873A0" w:rsidRDefault="00000000">
            <w:pPr>
              <w:spacing w:line="360" w:lineRule="exact"/>
              <w:jc w:val="center"/>
              <w:rPr>
                <w:rFonts w:ascii="宋体" w:hAnsi="宋体" w:cs="宋体"/>
                <w:sz w:val="24"/>
              </w:rPr>
            </w:pPr>
            <w:r>
              <w:rPr>
                <w:rFonts w:ascii="宋体" w:hAnsi="宋体" w:cs="宋体" w:hint="eastAsia"/>
                <w:sz w:val="24"/>
              </w:rPr>
              <w:t>（3分）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申请人获得省级及以上行业管理部门或其批准（认定）的同级行业协会综合评价4A级及以上的得3分，3A级的2分，2A级的得1分，其他不得分。</w:t>
            </w:r>
          </w:p>
        </w:tc>
      </w:tr>
      <w:tr w:rsidR="00A873A0">
        <w:trPr>
          <w:trHeight w:val="495"/>
        </w:trPr>
        <w:tc>
          <w:tcPr>
            <w:tcW w:w="709"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7</w:t>
            </w:r>
          </w:p>
        </w:tc>
        <w:tc>
          <w:tcPr>
            <w:tcW w:w="2550" w:type="dxa"/>
            <w:gridSpan w:val="2"/>
            <w:vAlign w:val="center"/>
          </w:tcPr>
          <w:p w:rsidR="00A873A0" w:rsidRDefault="00000000">
            <w:pPr>
              <w:spacing w:line="360" w:lineRule="exact"/>
              <w:jc w:val="center"/>
              <w:rPr>
                <w:rFonts w:ascii="宋体" w:hAnsi="宋体" w:cs="宋体"/>
                <w:sz w:val="24"/>
              </w:rPr>
            </w:pPr>
            <w:r>
              <w:rPr>
                <w:rFonts w:ascii="宋体" w:hAnsi="宋体" w:cs="宋体" w:hint="eastAsia"/>
                <w:sz w:val="24"/>
              </w:rPr>
              <w:t>现场述标</w:t>
            </w:r>
          </w:p>
          <w:p w:rsidR="00A873A0" w:rsidRDefault="00000000">
            <w:pPr>
              <w:spacing w:line="360" w:lineRule="exact"/>
              <w:jc w:val="center"/>
              <w:rPr>
                <w:rFonts w:ascii="宋体" w:hAnsi="宋体" w:cs="宋体"/>
                <w:sz w:val="24"/>
              </w:rPr>
            </w:pPr>
            <w:r>
              <w:rPr>
                <w:rFonts w:ascii="宋体" w:hAnsi="宋体" w:cs="宋体" w:hint="eastAsia"/>
                <w:sz w:val="24"/>
              </w:rPr>
              <w:t>（10分）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根据供应商授权代表现场叙述规范、清晰、简洁，回答准确、流畅，业务熟练程度进行评审。</w:t>
            </w:r>
          </w:p>
          <w:p w:rsidR="00A873A0" w:rsidRDefault="00000000">
            <w:pPr>
              <w:spacing w:line="360" w:lineRule="exact"/>
              <w:rPr>
                <w:rFonts w:ascii="宋体" w:hAnsi="宋体" w:cs="宋体"/>
                <w:sz w:val="24"/>
              </w:rPr>
            </w:pPr>
            <w:r>
              <w:rPr>
                <w:rFonts w:ascii="宋体" w:hAnsi="宋体" w:cs="宋体" w:hint="eastAsia"/>
                <w:sz w:val="24"/>
              </w:rPr>
              <w:t>优：10-7分，良：6-4分，中：3-1分，差：0分</w:t>
            </w:r>
          </w:p>
        </w:tc>
      </w:tr>
      <w:tr w:rsidR="00A873A0">
        <w:trPr>
          <w:trHeight w:val="914"/>
        </w:trPr>
        <w:tc>
          <w:tcPr>
            <w:tcW w:w="709"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8</w:t>
            </w:r>
          </w:p>
        </w:tc>
        <w:tc>
          <w:tcPr>
            <w:tcW w:w="2550" w:type="dxa"/>
            <w:gridSpan w:val="2"/>
            <w:vAlign w:val="center"/>
          </w:tcPr>
          <w:p w:rsidR="00A873A0" w:rsidRDefault="00000000">
            <w:pPr>
              <w:spacing w:line="360" w:lineRule="exact"/>
              <w:jc w:val="center"/>
              <w:rPr>
                <w:rFonts w:ascii="宋体" w:hAnsi="宋体" w:cs="宋体"/>
                <w:sz w:val="24"/>
              </w:rPr>
            </w:pPr>
            <w:r>
              <w:rPr>
                <w:rFonts w:ascii="宋体" w:hAnsi="宋体" w:cs="宋体" w:hint="eastAsia"/>
                <w:sz w:val="24"/>
              </w:rPr>
              <w:t>答复质疑处理方案和协助投诉处理方案</w:t>
            </w:r>
          </w:p>
          <w:p w:rsidR="00A873A0" w:rsidRDefault="00000000">
            <w:pPr>
              <w:spacing w:line="360" w:lineRule="exact"/>
              <w:jc w:val="center"/>
              <w:rPr>
                <w:rFonts w:ascii="宋体" w:hAnsi="宋体" w:cs="宋体"/>
                <w:sz w:val="24"/>
              </w:rPr>
            </w:pPr>
            <w:r>
              <w:rPr>
                <w:rFonts w:ascii="宋体" w:hAnsi="宋体" w:cs="宋体" w:hint="eastAsia"/>
                <w:sz w:val="24"/>
              </w:rPr>
              <w:t>（6 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对各投标人方案进行评审：</w:t>
            </w:r>
          </w:p>
          <w:p w:rsidR="00A873A0" w:rsidRDefault="00000000">
            <w:pPr>
              <w:spacing w:line="360" w:lineRule="exact"/>
              <w:rPr>
                <w:rFonts w:ascii="宋体" w:hAnsi="宋体" w:cs="宋体"/>
                <w:sz w:val="24"/>
              </w:rPr>
            </w:pPr>
            <w:r>
              <w:rPr>
                <w:rFonts w:ascii="宋体" w:hAnsi="宋体" w:cs="宋体" w:hint="eastAsia"/>
                <w:sz w:val="24"/>
              </w:rPr>
              <w:t>质疑处理程序清晰明确，措施得力，协助处理程序清晰明确，可操作性强，得6-4分；</w:t>
            </w:r>
          </w:p>
          <w:p w:rsidR="00A873A0" w:rsidRDefault="00000000">
            <w:pPr>
              <w:spacing w:line="360" w:lineRule="exact"/>
              <w:rPr>
                <w:rFonts w:ascii="宋体" w:hAnsi="宋体" w:cs="宋体"/>
                <w:sz w:val="24"/>
              </w:rPr>
            </w:pPr>
            <w:r>
              <w:rPr>
                <w:rFonts w:ascii="宋体" w:hAnsi="宋体" w:cs="宋体" w:hint="eastAsia"/>
                <w:sz w:val="24"/>
              </w:rPr>
              <w:t>质疑处理程序较清晰明确和协助处理程序较清晰明确，可操作性较强，得3-2分；</w:t>
            </w:r>
          </w:p>
          <w:p w:rsidR="00A873A0" w:rsidRDefault="00000000">
            <w:pPr>
              <w:spacing w:line="360" w:lineRule="exact"/>
              <w:rPr>
                <w:rFonts w:ascii="宋体" w:hAnsi="宋体" w:cs="宋体"/>
                <w:sz w:val="24"/>
              </w:rPr>
            </w:pPr>
            <w:r>
              <w:rPr>
                <w:rFonts w:ascii="宋体" w:hAnsi="宋体" w:cs="宋体" w:hint="eastAsia"/>
                <w:sz w:val="24"/>
              </w:rPr>
              <w:t>质疑处理程序一般和协助处理程序一般，可操性作一般，得1-0分。</w:t>
            </w:r>
          </w:p>
        </w:tc>
      </w:tr>
      <w:tr w:rsidR="00A873A0">
        <w:trPr>
          <w:trHeight w:val="914"/>
        </w:trPr>
        <w:tc>
          <w:tcPr>
            <w:tcW w:w="709"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9</w:t>
            </w:r>
          </w:p>
        </w:tc>
        <w:tc>
          <w:tcPr>
            <w:tcW w:w="2550" w:type="dxa"/>
            <w:gridSpan w:val="2"/>
            <w:vAlign w:val="center"/>
          </w:tcPr>
          <w:p w:rsidR="00A873A0" w:rsidRDefault="00000000">
            <w:pPr>
              <w:spacing w:line="360" w:lineRule="exact"/>
              <w:jc w:val="center"/>
              <w:rPr>
                <w:rFonts w:ascii="宋体" w:hAnsi="宋体" w:cs="宋体"/>
                <w:sz w:val="24"/>
              </w:rPr>
            </w:pPr>
            <w:r>
              <w:rPr>
                <w:rFonts w:ascii="宋体" w:hAnsi="宋体" w:cs="宋体" w:hint="eastAsia"/>
                <w:sz w:val="24"/>
              </w:rPr>
              <w:t>特殊情况处理方案</w:t>
            </w:r>
          </w:p>
          <w:p w:rsidR="00A873A0" w:rsidRDefault="00000000">
            <w:pPr>
              <w:spacing w:line="360" w:lineRule="exact"/>
              <w:jc w:val="center"/>
              <w:rPr>
                <w:rFonts w:ascii="宋体" w:hAnsi="宋体" w:cs="宋体"/>
                <w:sz w:val="24"/>
              </w:rPr>
            </w:pPr>
            <w:r>
              <w:rPr>
                <w:rFonts w:ascii="宋体" w:hAnsi="宋体" w:cs="宋体" w:hint="eastAsia"/>
                <w:sz w:val="24"/>
              </w:rPr>
              <w:t>（5分）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招标过程中遇到特殊情况或突发事件如何处置，思路清晰，办法合理，措施得当，举例说明。评委根据处理结果满意度，优得5分，良得3分，一般得2，差得1-0分。</w:t>
            </w:r>
          </w:p>
        </w:tc>
      </w:tr>
      <w:tr w:rsidR="00A873A0">
        <w:trPr>
          <w:trHeight w:val="914"/>
        </w:trPr>
        <w:tc>
          <w:tcPr>
            <w:tcW w:w="709" w:type="dxa"/>
            <w:vAlign w:val="center"/>
          </w:tcPr>
          <w:p w:rsidR="00A873A0" w:rsidRDefault="00000000">
            <w:pPr>
              <w:spacing w:line="360" w:lineRule="exact"/>
              <w:jc w:val="center"/>
              <w:rPr>
                <w:rFonts w:ascii="宋体" w:hAnsi="宋体" w:cs="宋体"/>
                <w:sz w:val="24"/>
              </w:rPr>
            </w:pPr>
            <w:r>
              <w:rPr>
                <w:rFonts w:ascii="宋体" w:hAnsi="宋体" w:cs="宋体" w:hint="eastAsia"/>
                <w:sz w:val="24"/>
              </w:rPr>
              <w:t>10</w:t>
            </w:r>
          </w:p>
        </w:tc>
        <w:tc>
          <w:tcPr>
            <w:tcW w:w="2550" w:type="dxa"/>
            <w:gridSpan w:val="2"/>
            <w:vAlign w:val="center"/>
          </w:tcPr>
          <w:p w:rsidR="00A873A0" w:rsidRDefault="00000000">
            <w:pPr>
              <w:spacing w:line="360" w:lineRule="exact"/>
              <w:jc w:val="center"/>
              <w:rPr>
                <w:rFonts w:ascii="宋体" w:hAnsi="宋体" w:cs="宋体"/>
                <w:sz w:val="24"/>
              </w:rPr>
            </w:pPr>
            <w:r>
              <w:rPr>
                <w:rFonts w:ascii="宋体" w:hAnsi="宋体" w:cs="宋体" w:hint="eastAsia"/>
                <w:sz w:val="24"/>
              </w:rPr>
              <w:t>代理服务承诺</w:t>
            </w:r>
          </w:p>
          <w:p w:rsidR="00A873A0" w:rsidRDefault="00000000">
            <w:pPr>
              <w:spacing w:line="360" w:lineRule="exact"/>
              <w:jc w:val="center"/>
              <w:rPr>
                <w:rFonts w:ascii="宋体" w:hAnsi="宋体" w:cs="宋体"/>
                <w:sz w:val="24"/>
              </w:rPr>
            </w:pPr>
            <w:r>
              <w:rPr>
                <w:rFonts w:ascii="宋体" w:hAnsi="宋体" w:cs="宋体" w:hint="eastAsia"/>
                <w:sz w:val="24"/>
              </w:rPr>
              <w:t>（10分）</w:t>
            </w:r>
          </w:p>
        </w:tc>
        <w:tc>
          <w:tcPr>
            <w:tcW w:w="5755" w:type="dxa"/>
            <w:vAlign w:val="center"/>
          </w:tcPr>
          <w:p w:rsidR="00A873A0" w:rsidRDefault="00000000">
            <w:pPr>
              <w:spacing w:line="360" w:lineRule="exact"/>
              <w:rPr>
                <w:rFonts w:ascii="宋体" w:hAnsi="宋体" w:cs="宋体"/>
                <w:sz w:val="24"/>
              </w:rPr>
            </w:pPr>
            <w:r>
              <w:rPr>
                <w:rFonts w:ascii="宋体" w:hAnsi="宋体" w:cs="宋体" w:hint="eastAsia"/>
                <w:sz w:val="24"/>
              </w:rPr>
              <w:t>服务承诺根据高校项目特点，从时间、效率、采购当事人，质量保证、法律规范等方面进行承诺。优：10-8分，良：7-5分，一般：4-2分，差：1-0分。</w:t>
            </w:r>
          </w:p>
        </w:tc>
      </w:tr>
    </w:tbl>
    <w:p w:rsidR="00A873A0" w:rsidRDefault="00A873A0"/>
    <w:p w:rsidR="00A873A0" w:rsidRDefault="00000000">
      <w:pPr>
        <w:spacing w:line="360" w:lineRule="auto"/>
        <w:ind w:firstLineChars="200" w:firstLine="480"/>
        <w:rPr>
          <w:rFonts w:ascii="宋体" w:hAnsi="宋体" w:cs="宋体"/>
          <w:sz w:val="24"/>
          <w:u w:color="000000"/>
        </w:rPr>
      </w:pPr>
      <w:r>
        <w:rPr>
          <w:rFonts w:ascii="宋体" w:hAnsi="宋体" w:cs="宋体"/>
          <w:sz w:val="24"/>
          <w:u w:color="000000"/>
        </w:rPr>
        <w:t>注：</w:t>
      </w:r>
    </w:p>
    <w:p w:rsidR="00A873A0" w:rsidRDefault="00000000">
      <w:pPr>
        <w:spacing w:line="360" w:lineRule="auto"/>
        <w:ind w:firstLineChars="200" w:firstLine="480"/>
        <w:rPr>
          <w:rFonts w:ascii="宋体" w:hAnsi="宋体" w:cs="宋体"/>
          <w:sz w:val="24"/>
          <w:u w:color="000000"/>
        </w:rPr>
      </w:pPr>
      <w:r>
        <w:rPr>
          <w:rFonts w:ascii="宋体" w:hAnsi="宋体" w:cs="宋体"/>
          <w:sz w:val="24"/>
          <w:u w:color="000000"/>
        </w:rPr>
        <w:t>1</w:t>
      </w:r>
      <w:r>
        <w:rPr>
          <w:rStyle w:val="NormalCharacter"/>
          <w:rFonts w:ascii="宋体" w:hAnsi="宋体" w:cs="宋体" w:hint="eastAsia"/>
          <w:sz w:val="24"/>
        </w:rPr>
        <w:t>.</w:t>
      </w:r>
      <w:r>
        <w:rPr>
          <w:rFonts w:ascii="宋体" w:hAnsi="宋体" w:cs="宋体"/>
          <w:sz w:val="24"/>
          <w:u w:color="000000"/>
        </w:rPr>
        <w:t>在评分标准中材料提供复印件的，</w:t>
      </w:r>
      <w:r>
        <w:rPr>
          <w:rFonts w:ascii="宋体" w:hAnsi="宋体" w:cs="宋体" w:hint="eastAsia"/>
          <w:sz w:val="24"/>
          <w:u w:color="000000"/>
        </w:rPr>
        <w:t>申请人</w:t>
      </w:r>
      <w:r>
        <w:rPr>
          <w:rFonts w:ascii="宋体" w:hAnsi="宋体" w:cs="宋体"/>
          <w:sz w:val="24"/>
          <w:u w:color="000000"/>
        </w:rPr>
        <w:t>须保证复印件与原件一致，并加盖公章。签订合同前，</w:t>
      </w:r>
      <w:r>
        <w:rPr>
          <w:rFonts w:ascii="宋体" w:hAnsi="宋体" w:cs="宋体" w:hint="eastAsia"/>
          <w:sz w:val="24"/>
          <w:u w:color="000000"/>
        </w:rPr>
        <w:t>采购人</w:t>
      </w:r>
      <w:r>
        <w:rPr>
          <w:rFonts w:ascii="宋体" w:hAnsi="宋体" w:cs="宋体"/>
          <w:sz w:val="24"/>
          <w:u w:color="000000"/>
        </w:rPr>
        <w:t>有权对原件进行进一步核实</w:t>
      </w:r>
      <w:r>
        <w:rPr>
          <w:rFonts w:ascii="宋体" w:hAnsi="宋体" w:cs="宋体" w:hint="eastAsia"/>
          <w:sz w:val="24"/>
          <w:u w:color="000000"/>
        </w:rPr>
        <w:t>，如有虚假，将取消其入围资格</w:t>
      </w:r>
      <w:r>
        <w:rPr>
          <w:rFonts w:ascii="宋体" w:hAnsi="宋体" w:cs="宋体"/>
          <w:sz w:val="24"/>
          <w:u w:color="000000"/>
        </w:rPr>
        <w:t>。</w:t>
      </w:r>
    </w:p>
    <w:p w:rsidR="00A873A0" w:rsidRDefault="00000000">
      <w:pPr>
        <w:spacing w:line="360" w:lineRule="auto"/>
        <w:ind w:firstLineChars="200" w:firstLine="480"/>
        <w:rPr>
          <w:rFonts w:ascii="宋体" w:hAnsi="宋体" w:cs="宋体"/>
          <w:sz w:val="24"/>
          <w:u w:color="000000"/>
        </w:rPr>
      </w:pPr>
      <w:r>
        <w:rPr>
          <w:rFonts w:ascii="宋体" w:hAnsi="宋体" w:cs="宋体"/>
          <w:sz w:val="24"/>
          <w:u w:color="000000"/>
        </w:rPr>
        <w:t>2</w:t>
      </w:r>
      <w:r>
        <w:rPr>
          <w:rStyle w:val="NormalCharacter"/>
          <w:rFonts w:ascii="宋体" w:hAnsi="宋体" w:cs="宋体" w:hint="eastAsia"/>
          <w:sz w:val="24"/>
        </w:rPr>
        <w:t>.</w:t>
      </w:r>
      <w:r>
        <w:rPr>
          <w:rFonts w:ascii="宋体" w:hAnsi="宋体" w:cs="宋体"/>
          <w:sz w:val="24"/>
          <w:u w:color="000000"/>
        </w:rPr>
        <w:t>项目采用百分制，评审保留至小数点后两位。</w:t>
      </w:r>
    </w:p>
    <w:p w:rsidR="00A873A0" w:rsidRDefault="00A873A0">
      <w:pPr>
        <w:pStyle w:val="afd"/>
      </w:pPr>
    </w:p>
    <w:p w:rsidR="00A873A0" w:rsidRDefault="00A873A0">
      <w:pPr>
        <w:pStyle w:val="afd"/>
      </w:pPr>
    </w:p>
    <w:p w:rsidR="00A873A0" w:rsidRDefault="00A873A0">
      <w:pPr>
        <w:pStyle w:val="afd"/>
      </w:pPr>
    </w:p>
    <w:p w:rsidR="00A873A0" w:rsidRDefault="00000000">
      <w:pPr>
        <w:spacing w:line="400" w:lineRule="atLeast"/>
        <w:jc w:val="center"/>
        <w:rPr>
          <w:rFonts w:ascii="宋体" w:hAnsi="宋体" w:cs="宋体"/>
          <w:b/>
          <w:bCs/>
          <w:sz w:val="24"/>
        </w:rPr>
      </w:pPr>
      <w:r>
        <w:rPr>
          <w:rFonts w:ascii="宋体" w:hAnsi="宋体" w:cs="宋体" w:hint="eastAsia"/>
          <w:b/>
          <w:bCs/>
          <w:sz w:val="36"/>
        </w:rPr>
        <w:br w:type="page" w:clear="all"/>
      </w:r>
      <w:r>
        <w:rPr>
          <w:rFonts w:ascii="宋体" w:hAnsi="宋体" w:cs="宋体" w:hint="eastAsia"/>
          <w:b/>
          <w:bCs/>
          <w:sz w:val="28"/>
          <w:szCs w:val="28"/>
        </w:rPr>
        <w:lastRenderedPageBreak/>
        <w:t>2</w:t>
      </w:r>
      <w:r>
        <w:rPr>
          <w:rStyle w:val="NormalCharacter"/>
          <w:rFonts w:ascii="宋体" w:hAnsi="宋体" w:cs="宋体" w:hint="eastAsia"/>
          <w:sz w:val="24"/>
        </w:rPr>
        <w:t>.</w:t>
      </w:r>
      <w:r>
        <w:rPr>
          <w:rFonts w:ascii="宋体" w:hAnsi="宋体" w:cs="宋体" w:hint="eastAsia"/>
          <w:b/>
          <w:bCs/>
          <w:sz w:val="28"/>
          <w:szCs w:val="28"/>
        </w:rPr>
        <w:t>项目要求（采购需求）</w:t>
      </w:r>
    </w:p>
    <w:p w:rsidR="00A873A0" w:rsidRDefault="00000000">
      <w:pPr>
        <w:spacing w:line="360" w:lineRule="auto"/>
        <w:ind w:firstLine="480"/>
        <w:rPr>
          <w:rFonts w:ascii="宋体" w:hAnsi="宋体" w:cs="宋体"/>
          <w:sz w:val="24"/>
          <w:lang w:val="de-DE"/>
        </w:rPr>
      </w:pPr>
      <w:r>
        <w:rPr>
          <w:rFonts w:ascii="宋体" w:hAnsi="宋体" w:cs="宋体" w:hint="eastAsia"/>
          <w:sz w:val="24"/>
          <w:lang w:val="de-DE"/>
        </w:rPr>
        <w:t>一、本项目为</w:t>
      </w:r>
      <w:r>
        <w:rPr>
          <w:rFonts w:ascii="宋体" w:hAnsi="宋体" w:cs="宋体" w:hint="eastAsia"/>
          <w:sz w:val="24"/>
        </w:rPr>
        <w:t>1</w:t>
      </w:r>
      <w:r>
        <w:rPr>
          <w:rFonts w:ascii="宋体" w:hAnsi="宋体" w:cs="宋体" w:hint="eastAsia"/>
          <w:sz w:val="24"/>
          <w:lang w:val="de-DE"/>
        </w:rPr>
        <w:t>元采购。投标供应商报价按报价方案的</w:t>
      </w:r>
      <w:r>
        <w:rPr>
          <w:rFonts w:ascii="宋体" w:hAnsi="宋体" w:cs="宋体" w:hint="eastAsia"/>
          <w:sz w:val="24"/>
        </w:rPr>
        <w:t>招标代理服务收费标准费率（见本章</w:t>
      </w:r>
      <w:r>
        <w:rPr>
          <w:rFonts w:ascii="宋体" w:hAnsi="宋体" w:cs="宋体" w:hint="eastAsia"/>
          <w:sz w:val="24"/>
          <w:lang w:val="de-DE"/>
        </w:rPr>
        <w:t>3、磋商</w:t>
      </w:r>
      <w:r>
        <w:rPr>
          <w:rFonts w:ascii="宋体" w:hAnsi="宋体" w:cs="宋体" w:hint="eastAsia"/>
          <w:sz w:val="24"/>
        </w:rPr>
        <w:t>报价方案</w:t>
      </w:r>
      <w:r>
        <w:rPr>
          <w:rFonts w:ascii="宋体" w:hAnsi="宋体" w:cs="宋体" w:hint="eastAsia"/>
          <w:sz w:val="24"/>
          <w:lang w:val="de-DE"/>
        </w:rPr>
        <w:t>）</w:t>
      </w:r>
      <w:r>
        <w:rPr>
          <w:rFonts w:ascii="宋体" w:hAnsi="宋体" w:cs="宋体" w:hint="eastAsia"/>
          <w:sz w:val="24"/>
        </w:rPr>
        <w:t>填报下浮率。</w:t>
      </w:r>
    </w:p>
    <w:p w:rsidR="00A873A0" w:rsidRDefault="00000000">
      <w:pPr>
        <w:widowControl/>
        <w:spacing w:line="360" w:lineRule="auto"/>
        <w:ind w:firstLineChars="200" w:firstLine="482"/>
        <w:jc w:val="left"/>
        <w:rPr>
          <w:rFonts w:ascii="宋体" w:hAnsi="宋体" w:cs="宋体"/>
          <w:b/>
          <w:bCs/>
          <w:sz w:val="24"/>
          <w:lang w:val="de-DE"/>
        </w:rPr>
      </w:pPr>
      <w:r>
        <w:rPr>
          <w:rFonts w:ascii="宋体" w:hAnsi="宋体" w:cs="宋体" w:hint="eastAsia"/>
          <w:b/>
          <w:bCs/>
          <w:sz w:val="24"/>
          <w:lang w:val="de-DE"/>
        </w:rPr>
        <w:t>二、</w:t>
      </w:r>
      <w:r>
        <w:rPr>
          <w:rFonts w:ascii="宋体" w:hAnsi="宋体" w:cs="宋体" w:hint="eastAsia"/>
          <w:b/>
          <w:sz w:val="24"/>
        </w:rPr>
        <w:t>项目内容</w:t>
      </w:r>
      <w:r>
        <w:rPr>
          <w:rFonts w:ascii="宋体" w:hAnsi="宋体" w:cs="宋体" w:hint="eastAsia"/>
          <w:b/>
          <w:bCs/>
          <w:sz w:val="24"/>
          <w:lang w:val="de-DE"/>
        </w:rPr>
        <w:t>：</w:t>
      </w:r>
    </w:p>
    <w:p w:rsidR="00A873A0" w:rsidRDefault="00000000">
      <w:pPr>
        <w:spacing w:line="360" w:lineRule="auto"/>
        <w:ind w:firstLine="480"/>
        <w:rPr>
          <w:rFonts w:ascii="宋体" w:hAnsi="宋体" w:cs="宋体"/>
          <w:sz w:val="24"/>
        </w:rPr>
      </w:pPr>
      <w:r>
        <w:rPr>
          <w:rFonts w:ascii="宋体" w:hAnsi="宋体" w:cs="宋体" w:hint="eastAsia"/>
          <w:bCs/>
          <w:sz w:val="24"/>
        </w:rPr>
        <w:t>1</w:t>
      </w:r>
      <w:r>
        <w:rPr>
          <w:rStyle w:val="NormalCharacter"/>
          <w:rFonts w:ascii="宋体" w:hAnsi="宋体" w:cs="宋体" w:hint="eastAsia"/>
          <w:sz w:val="24"/>
        </w:rPr>
        <w:t>.</w:t>
      </w:r>
      <w:r>
        <w:rPr>
          <w:rFonts w:ascii="宋体" w:hAnsi="宋体" w:cs="宋体" w:hint="eastAsia"/>
          <w:bCs/>
          <w:sz w:val="24"/>
        </w:rPr>
        <w:t>项目名称：</w:t>
      </w:r>
      <w:r>
        <w:rPr>
          <w:rFonts w:ascii="宋体" w:hAnsi="宋体" w:cs="宋体" w:hint="eastAsia"/>
          <w:sz w:val="24"/>
          <w:lang w:val="de-DE"/>
        </w:rPr>
        <w:t>2023年度既有建筑装饰装修及改造工程招标代理服务</w:t>
      </w:r>
      <w:r>
        <w:rPr>
          <w:rFonts w:ascii="宋体" w:hAnsi="宋体" w:cs="宋体" w:hint="eastAsia"/>
          <w:sz w:val="24"/>
        </w:rPr>
        <w:t>项目</w:t>
      </w:r>
    </w:p>
    <w:p w:rsidR="00A873A0" w:rsidRDefault="00000000">
      <w:pPr>
        <w:spacing w:line="360" w:lineRule="auto"/>
        <w:ind w:firstLine="482"/>
        <w:rPr>
          <w:rFonts w:ascii="宋体" w:hAnsi="宋体" w:cs="宋体"/>
          <w:bCs/>
          <w:sz w:val="24"/>
        </w:rPr>
      </w:pPr>
      <w:r>
        <w:rPr>
          <w:rFonts w:ascii="宋体" w:hAnsi="宋体" w:cs="宋体" w:hint="eastAsia"/>
          <w:bCs/>
          <w:sz w:val="24"/>
        </w:rPr>
        <w:t>2</w:t>
      </w:r>
      <w:r>
        <w:rPr>
          <w:rStyle w:val="NormalCharacter"/>
          <w:rFonts w:ascii="宋体" w:hAnsi="宋体" w:cs="宋体" w:hint="eastAsia"/>
          <w:sz w:val="24"/>
        </w:rPr>
        <w:t>.</w:t>
      </w:r>
      <w:r>
        <w:rPr>
          <w:rFonts w:ascii="宋体" w:hAnsi="宋体" w:cs="宋体" w:hint="eastAsia"/>
          <w:bCs/>
          <w:sz w:val="24"/>
        </w:rPr>
        <w:t>项目地点：徐州市泉山区。</w:t>
      </w:r>
    </w:p>
    <w:p w:rsidR="00A873A0" w:rsidRDefault="00000000">
      <w:pPr>
        <w:widowControl/>
        <w:spacing w:line="360" w:lineRule="auto"/>
        <w:ind w:firstLine="482"/>
        <w:jc w:val="left"/>
        <w:rPr>
          <w:rFonts w:ascii="宋体" w:hAnsi="宋体" w:cs="宋体"/>
          <w:bCs/>
          <w:sz w:val="24"/>
        </w:rPr>
      </w:pPr>
      <w:r>
        <w:rPr>
          <w:rFonts w:ascii="宋体" w:hAnsi="宋体" w:cs="宋体" w:hint="eastAsia"/>
          <w:bCs/>
          <w:sz w:val="24"/>
        </w:rPr>
        <w:t>3</w:t>
      </w:r>
      <w:r>
        <w:rPr>
          <w:rStyle w:val="NormalCharacter"/>
          <w:rFonts w:ascii="宋体" w:hAnsi="宋体" w:cs="宋体" w:hint="eastAsia"/>
          <w:sz w:val="24"/>
        </w:rPr>
        <w:t>.</w:t>
      </w:r>
      <w:r>
        <w:rPr>
          <w:rFonts w:ascii="宋体" w:hAnsi="宋体" w:cs="宋体" w:hint="eastAsia"/>
          <w:bCs/>
          <w:sz w:val="24"/>
        </w:rPr>
        <w:t>服务内容：招选代理服务单位1家，服务地点位于徐州市境内。</w:t>
      </w:r>
    </w:p>
    <w:p w:rsidR="00A873A0" w:rsidRDefault="00000000">
      <w:pPr>
        <w:spacing w:line="360" w:lineRule="auto"/>
        <w:ind w:firstLine="482"/>
        <w:rPr>
          <w:rFonts w:ascii="宋体" w:hAnsi="宋体" w:cs="宋体"/>
          <w:bCs/>
          <w:sz w:val="24"/>
        </w:rPr>
      </w:pPr>
      <w:r>
        <w:rPr>
          <w:rFonts w:ascii="宋体" w:hAnsi="宋体" w:cs="宋体" w:hint="eastAsia"/>
          <w:bCs/>
          <w:sz w:val="24"/>
        </w:rPr>
        <w:t>组织做好2023年度既有建筑装饰装修及改造工程</w:t>
      </w:r>
      <w:r>
        <w:rPr>
          <w:rFonts w:ascii="宋体" w:hAnsi="宋体" w:cs="宋体" w:hint="eastAsia"/>
          <w:sz w:val="24"/>
          <w:lang w:val="de-DE"/>
        </w:rPr>
        <w:t>招标代理服务</w:t>
      </w:r>
      <w:r>
        <w:rPr>
          <w:rFonts w:ascii="宋体" w:hAnsi="宋体" w:cs="宋体" w:hint="eastAsia"/>
          <w:bCs/>
          <w:sz w:val="24"/>
        </w:rPr>
        <w:t>工作，本项目采用综合评分法评审，按综合得分从高到低择优选择一家中标供应商。</w:t>
      </w:r>
    </w:p>
    <w:p w:rsidR="00A873A0" w:rsidRDefault="00000000">
      <w:pPr>
        <w:spacing w:line="360" w:lineRule="auto"/>
        <w:ind w:right="1470" w:firstLine="480"/>
        <w:rPr>
          <w:rFonts w:ascii="宋体" w:hAnsi="宋体" w:cs="宋体"/>
          <w:bCs/>
          <w:sz w:val="24"/>
        </w:rPr>
      </w:pPr>
      <w:r>
        <w:rPr>
          <w:rFonts w:ascii="宋体" w:hAnsi="宋体" w:cs="宋体" w:hint="eastAsia"/>
          <w:bCs/>
          <w:sz w:val="24"/>
        </w:rPr>
        <w:t>4</w:t>
      </w:r>
      <w:r>
        <w:rPr>
          <w:rStyle w:val="NormalCharacter"/>
          <w:rFonts w:ascii="宋体" w:hAnsi="宋体" w:cs="宋体" w:hint="eastAsia"/>
          <w:sz w:val="24"/>
        </w:rPr>
        <w:t>.</w:t>
      </w:r>
      <w:r>
        <w:rPr>
          <w:rFonts w:ascii="宋体" w:hAnsi="宋体" w:cs="宋体" w:hint="eastAsia"/>
          <w:bCs/>
          <w:sz w:val="24"/>
        </w:rPr>
        <w:t>服务范围：</w:t>
      </w:r>
    </w:p>
    <w:p w:rsidR="00A873A0" w:rsidRDefault="00000000">
      <w:pPr>
        <w:spacing w:line="360" w:lineRule="auto"/>
        <w:ind w:right="1470" w:firstLine="480"/>
        <w:rPr>
          <w:rFonts w:ascii="宋体" w:hAnsi="宋体" w:cs="宋体"/>
          <w:bCs/>
          <w:sz w:val="24"/>
        </w:rPr>
      </w:pPr>
      <w:r>
        <w:rPr>
          <w:rFonts w:ascii="宋体" w:hAnsi="宋体" w:cs="宋体" w:hint="eastAsia"/>
          <w:bCs/>
          <w:sz w:val="24"/>
        </w:rPr>
        <w:t>本项目分为一个标段：</w:t>
      </w:r>
    </w:p>
    <w:p w:rsidR="00A873A0" w:rsidRDefault="00000000">
      <w:pPr>
        <w:widowControl/>
        <w:spacing w:line="360" w:lineRule="auto"/>
        <w:ind w:firstLine="480"/>
        <w:jc w:val="left"/>
        <w:rPr>
          <w:rFonts w:ascii="宋体" w:hAnsi="宋体" w:cs="宋体"/>
          <w:bCs/>
          <w:sz w:val="24"/>
        </w:rPr>
      </w:pPr>
      <w:r>
        <w:rPr>
          <w:rFonts w:ascii="宋体" w:hAnsi="宋体" w:cs="宋体" w:hint="eastAsia"/>
          <w:sz w:val="24"/>
          <w:lang w:val="de-DE"/>
        </w:rPr>
        <w:t>2023年度既有建筑装饰装修及改造工程招标代理服务项目为设计、施工、监理、项目建议书、可行性研究报告、环评影响评价、勘测定界报告、预算编制、安全评价、工程检验检测等进行招标代理服务</w:t>
      </w:r>
      <w:r>
        <w:rPr>
          <w:rFonts w:ascii="宋体" w:hAnsi="宋体" w:cs="宋体" w:hint="eastAsia"/>
          <w:bCs/>
          <w:sz w:val="24"/>
        </w:rPr>
        <w:t>；</w:t>
      </w:r>
    </w:p>
    <w:p w:rsidR="00A873A0" w:rsidRDefault="00000000">
      <w:pPr>
        <w:spacing w:line="360" w:lineRule="auto"/>
        <w:ind w:firstLine="480"/>
        <w:rPr>
          <w:rFonts w:ascii="宋体" w:hAnsi="宋体" w:cs="宋体"/>
          <w:bCs/>
          <w:sz w:val="24"/>
        </w:rPr>
      </w:pPr>
      <w:r>
        <w:rPr>
          <w:rFonts w:ascii="宋体" w:hAnsi="宋体" w:cs="宋体" w:hint="eastAsia"/>
          <w:bCs/>
          <w:sz w:val="24"/>
        </w:rPr>
        <w:t>拟中标供应商（招标代理机构）须依法、依规为采购人提供</w:t>
      </w:r>
      <w:r>
        <w:rPr>
          <w:rFonts w:ascii="宋体" w:hAnsi="宋体" w:cs="宋体" w:hint="eastAsia"/>
          <w:sz w:val="24"/>
          <w:lang w:val="de-DE"/>
        </w:rPr>
        <w:t>2023年度既有建筑装饰装修及改造工程招标代理服务</w:t>
      </w:r>
      <w:r>
        <w:rPr>
          <w:rFonts w:ascii="宋体" w:hAnsi="宋体" w:cs="宋体" w:hint="eastAsia"/>
          <w:bCs/>
          <w:sz w:val="24"/>
        </w:rPr>
        <w:t>。代理服务内容主要包括代拟发包方案；发布招标公告（发出投标邀请书）；编制招标文件；组织接收投标申请人报名；审查潜在投标人资格，确定潜在投标人；编制招标文件；组织现场踏勘和答疑；组织开标、评标；草拟工程合同；编制招投标情况书面报告；完成招标备案资料整理成册；项目开标后的投诉争议的答复、复议、公示等，并协助采购人做好调查取证工作；与发包有关的其它事宜。</w:t>
      </w:r>
    </w:p>
    <w:p w:rsidR="00A873A0" w:rsidRDefault="00000000">
      <w:pPr>
        <w:spacing w:line="360" w:lineRule="auto"/>
        <w:ind w:right="1470" w:firstLine="480"/>
        <w:rPr>
          <w:rFonts w:ascii="Calibri" w:hAnsi="Calibri"/>
          <w:sz w:val="24"/>
        </w:rPr>
      </w:pPr>
      <w:r>
        <w:rPr>
          <w:rFonts w:ascii="宋体" w:hAnsi="宋体" w:cs="宋体" w:hint="eastAsia"/>
          <w:bCs/>
          <w:sz w:val="24"/>
        </w:rPr>
        <w:t>5</w:t>
      </w:r>
      <w:r>
        <w:rPr>
          <w:rStyle w:val="NormalCharacter"/>
          <w:rFonts w:ascii="宋体" w:hAnsi="宋体" w:cs="宋体" w:hint="eastAsia"/>
          <w:sz w:val="24"/>
        </w:rPr>
        <w:t>.</w:t>
      </w:r>
      <w:r>
        <w:rPr>
          <w:rFonts w:ascii="宋体" w:hAnsi="宋体" w:cs="宋体"/>
          <w:bCs/>
          <w:sz w:val="24"/>
        </w:rPr>
        <w:t>服务期限：</w:t>
      </w:r>
      <w:r>
        <w:rPr>
          <w:rFonts w:ascii="宋体" w:hAnsi="宋体" w:cs="宋体" w:hint="eastAsia"/>
          <w:bCs/>
          <w:sz w:val="24"/>
        </w:rPr>
        <w:t>1</w:t>
      </w:r>
      <w:r>
        <w:rPr>
          <w:rFonts w:ascii="宋体" w:hAnsi="宋体" w:cs="宋体"/>
          <w:bCs/>
          <w:sz w:val="24"/>
        </w:rPr>
        <w:t>年。</w:t>
      </w:r>
    </w:p>
    <w:p w:rsidR="00A873A0" w:rsidRDefault="00000000">
      <w:pPr>
        <w:spacing w:line="360" w:lineRule="auto"/>
        <w:ind w:firstLineChars="200" w:firstLine="482"/>
        <w:rPr>
          <w:rFonts w:ascii="宋体" w:hAnsi="宋体" w:cs="宋体"/>
          <w:b/>
          <w:sz w:val="24"/>
        </w:rPr>
      </w:pPr>
      <w:r>
        <w:rPr>
          <w:rFonts w:ascii="宋体" w:hAnsi="宋体" w:cs="宋体" w:hint="eastAsia"/>
          <w:b/>
          <w:sz w:val="24"/>
        </w:rPr>
        <w:t>三、报价要求：</w:t>
      </w:r>
    </w:p>
    <w:p w:rsidR="00A873A0" w:rsidRDefault="00000000">
      <w:pPr>
        <w:spacing w:line="360" w:lineRule="auto"/>
        <w:ind w:firstLine="480"/>
        <w:rPr>
          <w:rFonts w:ascii="宋体" w:hAnsi="宋体" w:cs="宋体"/>
          <w:bCs/>
          <w:sz w:val="24"/>
        </w:rPr>
      </w:pPr>
      <w:r>
        <w:rPr>
          <w:rFonts w:ascii="宋体" w:hAnsi="宋体" w:cs="宋体" w:hint="eastAsia"/>
          <w:bCs/>
          <w:sz w:val="24"/>
        </w:rPr>
        <w:t>1</w:t>
      </w:r>
      <w:r>
        <w:rPr>
          <w:rStyle w:val="NormalCharacter"/>
          <w:rFonts w:ascii="宋体" w:hAnsi="宋体" w:cs="宋体" w:hint="eastAsia"/>
          <w:sz w:val="24"/>
        </w:rPr>
        <w:t>.</w:t>
      </w:r>
      <w:r>
        <w:rPr>
          <w:rFonts w:ascii="宋体" w:hAnsi="宋体" w:cs="宋体" w:hint="eastAsia"/>
          <w:bCs/>
          <w:sz w:val="24"/>
        </w:rPr>
        <w:t>报价内容：响应报价应包括招标文件中所确定的服务范围内所含的全部内容，以及为完成上述内容所需的全部费用。</w:t>
      </w:r>
    </w:p>
    <w:p w:rsidR="00A873A0" w:rsidRDefault="00000000">
      <w:pPr>
        <w:widowControl/>
        <w:spacing w:line="360" w:lineRule="auto"/>
        <w:ind w:firstLine="480"/>
        <w:rPr>
          <w:rFonts w:ascii="宋体" w:hAnsi="宋体" w:cs="宋体"/>
          <w:bCs/>
          <w:sz w:val="24"/>
        </w:rPr>
      </w:pPr>
      <w:r>
        <w:rPr>
          <w:rFonts w:ascii="宋体" w:hAnsi="宋体" w:cs="宋体" w:hint="eastAsia"/>
          <w:bCs/>
          <w:sz w:val="24"/>
        </w:rPr>
        <w:t>2</w:t>
      </w:r>
      <w:r>
        <w:rPr>
          <w:rStyle w:val="NormalCharacter"/>
          <w:rFonts w:ascii="宋体" w:hAnsi="宋体" w:cs="宋体" w:hint="eastAsia"/>
          <w:sz w:val="24"/>
        </w:rPr>
        <w:t>.</w:t>
      </w:r>
      <w:r>
        <w:rPr>
          <w:rFonts w:ascii="宋体" w:hAnsi="宋体" w:cs="宋体" w:hint="eastAsia"/>
          <w:bCs/>
          <w:sz w:val="24"/>
        </w:rPr>
        <w:t>报价方式：</w:t>
      </w:r>
      <w:r>
        <w:rPr>
          <w:rFonts w:ascii="宋体" w:hAnsi="宋体" w:cs="宋体" w:hint="eastAsia"/>
          <w:sz w:val="24"/>
          <w:lang w:val="de-DE"/>
        </w:rPr>
        <w:t>投标供应商报价按报价方案的</w:t>
      </w:r>
      <w:r>
        <w:rPr>
          <w:rFonts w:ascii="宋体" w:hAnsi="宋体" w:cs="宋体" w:hint="eastAsia"/>
          <w:sz w:val="24"/>
        </w:rPr>
        <w:t>招标代理服务收费标准费率（见本章</w:t>
      </w:r>
      <w:r>
        <w:rPr>
          <w:rFonts w:ascii="宋体" w:hAnsi="宋体" w:cs="宋体" w:hint="eastAsia"/>
          <w:sz w:val="24"/>
          <w:lang w:val="de-DE"/>
        </w:rPr>
        <w:t>3、磋商</w:t>
      </w:r>
      <w:r>
        <w:rPr>
          <w:rFonts w:ascii="宋体" w:hAnsi="宋体" w:cs="宋体" w:hint="eastAsia"/>
          <w:sz w:val="24"/>
        </w:rPr>
        <w:t>报价方案</w:t>
      </w:r>
      <w:r>
        <w:rPr>
          <w:rFonts w:ascii="宋体" w:hAnsi="宋体" w:cs="宋体" w:hint="eastAsia"/>
          <w:sz w:val="24"/>
          <w:lang w:val="de-DE"/>
        </w:rPr>
        <w:t>）</w:t>
      </w:r>
      <w:r>
        <w:rPr>
          <w:rFonts w:ascii="宋体" w:hAnsi="宋体" w:cs="宋体" w:hint="eastAsia"/>
          <w:sz w:val="24"/>
        </w:rPr>
        <w:t>填报下浮率。</w:t>
      </w:r>
    </w:p>
    <w:p w:rsidR="00A873A0" w:rsidRDefault="00000000">
      <w:pPr>
        <w:spacing w:line="360" w:lineRule="auto"/>
        <w:ind w:firstLineChars="200" w:firstLine="482"/>
        <w:rPr>
          <w:rFonts w:ascii="宋体" w:hAnsi="宋体" w:cs="宋体"/>
          <w:b/>
          <w:sz w:val="24"/>
        </w:rPr>
      </w:pPr>
      <w:r>
        <w:rPr>
          <w:rFonts w:ascii="宋体" w:hAnsi="宋体" w:cs="宋体" w:hint="eastAsia"/>
          <w:b/>
          <w:sz w:val="24"/>
        </w:rPr>
        <w:t>四、服务要求</w:t>
      </w:r>
    </w:p>
    <w:p w:rsidR="00A873A0" w:rsidRDefault="00000000">
      <w:pPr>
        <w:tabs>
          <w:tab w:val="left" w:pos="540"/>
        </w:tabs>
        <w:spacing w:line="360" w:lineRule="auto"/>
        <w:ind w:firstLine="482"/>
        <w:rPr>
          <w:rFonts w:ascii="宋体" w:hAnsi="宋体" w:cs="宋体"/>
          <w:b/>
          <w:sz w:val="24"/>
        </w:rPr>
      </w:pPr>
      <w:r>
        <w:rPr>
          <w:rFonts w:ascii="宋体" w:hAnsi="宋体" w:cs="宋体" w:hint="eastAsia"/>
          <w:b/>
          <w:sz w:val="24"/>
        </w:rPr>
        <w:t>1</w:t>
      </w:r>
      <w:r>
        <w:rPr>
          <w:rStyle w:val="NormalCharacter"/>
          <w:rFonts w:ascii="宋体" w:hAnsi="宋体" w:cs="宋体" w:hint="eastAsia"/>
          <w:sz w:val="24"/>
        </w:rPr>
        <w:t>.</w:t>
      </w:r>
      <w:r>
        <w:rPr>
          <w:rFonts w:ascii="宋体" w:hAnsi="宋体" w:cs="宋体" w:hint="eastAsia"/>
          <w:b/>
          <w:sz w:val="24"/>
        </w:rPr>
        <w:t>总体要求</w:t>
      </w:r>
    </w:p>
    <w:p w:rsidR="00A873A0" w:rsidRDefault="00000000">
      <w:pPr>
        <w:spacing w:line="360" w:lineRule="auto"/>
        <w:ind w:firstLine="480"/>
        <w:rPr>
          <w:rFonts w:ascii="宋体" w:hAnsi="宋体" w:cs="宋体"/>
          <w:sz w:val="24"/>
          <w:shd w:val="clear" w:color="auto" w:fill="FFFFFF"/>
        </w:rPr>
      </w:pPr>
      <w:r>
        <w:rPr>
          <w:rFonts w:ascii="宋体" w:hAnsi="宋体" w:cs="宋体" w:hint="eastAsia"/>
          <w:sz w:val="24"/>
          <w:shd w:val="clear" w:color="auto" w:fill="FFFFFF"/>
        </w:rPr>
        <w:t>讲究原则，独立工作，不受外在因素影响。遵守国家法律、法规和政策、行业自</w:t>
      </w:r>
      <w:r>
        <w:rPr>
          <w:rFonts w:ascii="宋体" w:hAnsi="宋体" w:cs="宋体" w:hint="eastAsia"/>
          <w:sz w:val="24"/>
          <w:shd w:val="clear" w:color="auto" w:fill="FFFFFF"/>
        </w:rPr>
        <w:lastRenderedPageBreak/>
        <w:t>律性规定及职业道德规范，且符合相应的法律法规要求。以良好的职业道德，奉守诚实信用、优质高效的原则，提供及时有效的服务。</w:t>
      </w:r>
    </w:p>
    <w:p w:rsidR="00A873A0" w:rsidRDefault="00000000">
      <w:pPr>
        <w:tabs>
          <w:tab w:val="left" w:pos="540"/>
        </w:tabs>
        <w:spacing w:line="360" w:lineRule="auto"/>
        <w:ind w:firstLine="482"/>
        <w:rPr>
          <w:rFonts w:ascii="宋体" w:hAnsi="宋体" w:cs="宋体"/>
          <w:b/>
          <w:sz w:val="24"/>
        </w:rPr>
      </w:pPr>
      <w:r>
        <w:rPr>
          <w:rFonts w:ascii="宋体" w:hAnsi="宋体" w:cs="宋体" w:hint="eastAsia"/>
          <w:b/>
          <w:sz w:val="24"/>
        </w:rPr>
        <w:t>2</w:t>
      </w:r>
      <w:r>
        <w:rPr>
          <w:rStyle w:val="NormalCharacter"/>
          <w:rFonts w:ascii="宋体" w:hAnsi="宋体" w:cs="宋体" w:hint="eastAsia"/>
          <w:sz w:val="24"/>
        </w:rPr>
        <w:t>.</w:t>
      </w:r>
      <w:r>
        <w:rPr>
          <w:rFonts w:ascii="宋体" w:hAnsi="宋体" w:cs="宋体" w:hint="eastAsia"/>
          <w:b/>
          <w:sz w:val="24"/>
        </w:rPr>
        <w:t>质量目标</w:t>
      </w:r>
    </w:p>
    <w:p w:rsidR="00A873A0" w:rsidRDefault="00000000">
      <w:pPr>
        <w:tabs>
          <w:tab w:val="left" w:pos="0"/>
        </w:tabs>
        <w:spacing w:line="360" w:lineRule="auto"/>
        <w:ind w:firstLine="480"/>
        <w:rPr>
          <w:rFonts w:ascii="宋体" w:hAnsi="宋体" w:cs="宋体"/>
          <w:sz w:val="24"/>
        </w:rPr>
      </w:pPr>
      <w:r>
        <w:rPr>
          <w:rFonts w:ascii="宋体" w:hAnsi="宋体" w:cs="宋体" w:hint="eastAsia"/>
          <w:sz w:val="24"/>
        </w:rPr>
        <w:t>有效地运用专业知识和技术，结合市场行情和动态，充分考虑项目采购周期并从实际出发分析预期因素，准确、合理、按时完成采购服务工作。</w:t>
      </w:r>
    </w:p>
    <w:p w:rsidR="00A873A0" w:rsidRDefault="00000000">
      <w:pPr>
        <w:tabs>
          <w:tab w:val="left" w:pos="540"/>
        </w:tabs>
        <w:spacing w:line="360" w:lineRule="auto"/>
        <w:ind w:firstLine="482"/>
        <w:rPr>
          <w:rFonts w:ascii="宋体" w:hAnsi="宋体" w:cs="宋体"/>
          <w:b/>
          <w:sz w:val="24"/>
        </w:rPr>
      </w:pPr>
      <w:r>
        <w:rPr>
          <w:rFonts w:ascii="宋体" w:hAnsi="宋体" w:cs="宋体" w:hint="eastAsia"/>
          <w:b/>
          <w:sz w:val="24"/>
        </w:rPr>
        <w:t>3</w:t>
      </w:r>
      <w:r>
        <w:rPr>
          <w:rStyle w:val="NormalCharacter"/>
          <w:rFonts w:ascii="宋体" w:hAnsi="宋体" w:cs="宋体" w:hint="eastAsia"/>
          <w:sz w:val="24"/>
        </w:rPr>
        <w:t>.</w:t>
      </w:r>
      <w:r>
        <w:rPr>
          <w:rFonts w:ascii="宋体" w:hAnsi="宋体" w:cs="宋体" w:hint="eastAsia"/>
          <w:b/>
          <w:sz w:val="24"/>
        </w:rPr>
        <w:t>保密要求</w:t>
      </w:r>
    </w:p>
    <w:p w:rsidR="00A873A0" w:rsidRDefault="00000000">
      <w:pPr>
        <w:tabs>
          <w:tab w:val="left" w:pos="0"/>
        </w:tabs>
        <w:spacing w:line="360" w:lineRule="auto"/>
        <w:ind w:firstLine="480"/>
        <w:rPr>
          <w:rFonts w:ascii="宋体" w:hAnsi="宋体" w:cs="宋体"/>
          <w:sz w:val="24"/>
        </w:rPr>
      </w:pPr>
      <w:r>
        <w:rPr>
          <w:rFonts w:ascii="宋体" w:hAnsi="宋体" w:cs="宋体" w:hint="eastAsia"/>
          <w:sz w:val="24"/>
        </w:rPr>
        <w:t>供应商应自觉遵守有关保密法规制度，知悉应当承担的保密义务和法律责任，严格按照要求做好一切安全保密工作，如造成失泄密问题发生，应无条件承担一切法律责任。</w:t>
      </w:r>
    </w:p>
    <w:p w:rsidR="00A873A0" w:rsidRDefault="00000000">
      <w:pPr>
        <w:tabs>
          <w:tab w:val="left" w:pos="540"/>
        </w:tabs>
        <w:spacing w:line="360" w:lineRule="auto"/>
        <w:ind w:firstLine="482"/>
        <w:rPr>
          <w:rFonts w:ascii="宋体" w:hAnsi="宋体" w:cs="宋体"/>
          <w:b/>
          <w:sz w:val="24"/>
        </w:rPr>
      </w:pPr>
      <w:r>
        <w:rPr>
          <w:rFonts w:ascii="宋体" w:hAnsi="宋体" w:cs="宋体" w:hint="eastAsia"/>
          <w:b/>
          <w:sz w:val="24"/>
        </w:rPr>
        <w:t>4</w:t>
      </w:r>
      <w:r>
        <w:rPr>
          <w:rStyle w:val="NormalCharacter"/>
          <w:rFonts w:ascii="宋体" w:hAnsi="宋体" w:cs="宋体" w:hint="eastAsia"/>
          <w:sz w:val="24"/>
        </w:rPr>
        <w:t>.</w:t>
      </w:r>
      <w:r>
        <w:rPr>
          <w:rFonts w:ascii="宋体" w:hAnsi="宋体" w:cs="宋体" w:hint="eastAsia"/>
          <w:b/>
          <w:sz w:val="24"/>
        </w:rPr>
        <w:t>其他要求</w:t>
      </w:r>
    </w:p>
    <w:p w:rsidR="00A873A0" w:rsidRDefault="00000000">
      <w:pPr>
        <w:widowControl/>
        <w:spacing w:line="360" w:lineRule="auto"/>
        <w:ind w:firstLine="480"/>
        <w:jc w:val="left"/>
        <w:rPr>
          <w:rFonts w:ascii="宋体" w:hAnsi="宋体" w:cs="宋体"/>
          <w:bCs/>
          <w:sz w:val="24"/>
        </w:rPr>
      </w:pPr>
      <w:r>
        <w:rPr>
          <w:rFonts w:ascii="宋体" w:hAnsi="宋体" w:cs="宋体"/>
          <w:bCs/>
          <w:sz w:val="24"/>
        </w:rPr>
        <w:t>1</w:t>
      </w:r>
      <w:r>
        <w:rPr>
          <w:rFonts w:ascii="宋体" w:hAnsi="宋体" w:cs="宋体" w:hint="eastAsia"/>
          <w:bCs/>
          <w:sz w:val="24"/>
        </w:rPr>
        <w:t>）成交供应商</w:t>
      </w:r>
      <w:r>
        <w:rPr>
          <w:rFonts w:ascii="宋体" w:hAnsi="宋体" w:cs="宋体"/>
          <w:bCs/>
          <w:sz w:val="24"/>
        </w:rPr>
        <w:t>聘用人员的工资、津贴、奖金、社保缴费等由</w:t>
      </w:r>
      <w:r>
        <w:rPr>
          <w:rFonts w:ascii="宋体" w:hAnsi="宋体" w:cs="宋体" w:hint="eastAsia"/>
          <w:bCs/>
          <w:sz w:val="24"/>
        </w:rPr>
        <w:t>成交供应商</w:t>
      </w:r>
      <w:r>
        <w:rPr>
          <w:rFonts w:ascii="宋体" w:hAnsi="宋体" w:cs="宋体"/>
          <w:bCs/>
          <w:sz w:val="24"/>
        </w:rPr>
        <w:t xml:space="preserve">全额承担，报价包含本项目范围内的全部费用。供应商有漏报或不报的，采购人将视为有关费用已包括在本项目的报价中而不予支付。采购人不支付报价以外的任何费用。 </w:t>
      </w:r>
    </w:p>
    <w:p w:rsidR="00A873A0" w:rsidRDefault="00000000">
      <w:pPr>
        <w:widowControl/>
        <w:spacing w:line="360" w:lineRule="auto"/>
        <w:ind w:firstLine="480"/>
        <w:jc w:val="left"/>
        <w:rPr>
          <w:rFonts w:ascii="宋体" w:hAnsi="宋体" w:cs="宋体"/>
          <w:bCs/>
          <w:sz w:val="24"/>
        </w:rPr>
      </w:pPr>
      <w:r>
        <w:rPr>
          <w:rFonts w:ascii="宋体" w:hAnsi="宋体" w:cs="宋体"/>
          <w:bCs/>
          <w:sz w:val="24"/>
        </w:rPr>
        <w:t>2</w:t>
      </w:r>
      <w:r>
        <w:rPr>
          <w:rFonts w:ascii="宋体" w:hAnsi="宋体" w:cs="宋体" w:hint="eastAsia"/>
          <w:bCs/>
          <w:sz w:val="24"/>
        </w:rPr>
        <w:t>）成交供应商</w:t>
      </w:r>
      <w:r>
        <w:rPr>
          <w:rFonts w:ascii="宋体" w:hAnsi="宋体" w:cs="宋体"/>
          <w:bCs/>
          <w:sz w:val="24"/>
        </w:rPr>
        <w:t>应对聘用人员进行业务和安全知识系统培训，有资格要求的岗位，该岗位聘用人员应具备相应资格要求，并提供相关资格证明，其聘用人员在工作或上下班途中发生工伤、死亡等意外事故，由</w:t>
      </w:r>
      <w:r>
        <w:rPr>
          <w:rFonts w:ascii="宋体" w:hAnsi="宋体" w:cs="宋体" w:hint="eastAsia"/>
          <w:bCs/>
          <w:sz w:val="24"/>
        </w:rPr>
        <w:t>成交供应商</w:t>
      </w:r>
      <w:r>
        <w:rPr>
          <w:rFonts w:ascii="宋体" w:hAnsi="宋体" w:cs="宋体"/>
          <w:bCs/>
          <w:sz w:val="24"/>
        </w:rPr>
        <w:t xml:space="preserve">负责处理并负担一切责任及费用。 </w:t>
      </w:r>
    </w:p>
    <w:p w:rsidR="00A873A0" w:rsidRDefault="00000000">
      <w:pPr>
        <w:widowControl/>
        <w:spacing w:line="360" w:lineRule="auto"/>
        <w:ind w:firstLine="480"/>
        <w:jc w:val="left"/>
        <w:rPr>
          <w:rFonts w:ascii="宋体" w:hAnsi="宋体" w:cs="宋体"/>
          <w:bCs/>
          <w:sz w:val="24"/>
        </w:rPr>
      </w:pPr>
      <w:r>
        <w:rPr>
          <w:rFonts w:ascii="宋体" w:hAnsi="宋体" w:cs="宋体"/>
          <w:bCs/>
          <w:sz w:val="24"/>
        </w:rPr>
        <w:t>3</w:t>
      </w:r>
      <w:r>
        <w:rPr>
          <w:rFonts w:ascii="宋体" w:hAnsi="宋体" w:cs="宋体" w:hint="eastAsia"/>
          <w:bCs/>
          <w:sz w:val="24"/>
        </w:rPr>
        <w:t>）</w:t>
      </w:r>
      <w:r>
        <w:rPr>
          <w:rFonts w:ascii="宋体" w:hAnsi="宋体" w:cs="宋体"/>
          <w:bCs/>
          <w:sz w:val="24"/>
        </w:rPr>
        <w:t>常驻人员上班时间与采购单位保持一致，办公场地由</w:t>
      </w:r>
      <w:r>
        <w:rPr>
          <w:rFonts w:ascii="宋体" w:hAnsi="宋体" w:cs="宋体" w:hint="eastAsia"/>
          <w:bCs/>
          <w:sz w:val="24"/>
        </w:rPr>
        <w:t>成交供应商</w:t>
      </w:r>
      <w:r>
        <w:rPr>
          <w:rFonts w:ascii="宋体" w:hAnsi="宋体" w:cs="宋体"/>
          <w:bCs/>
          <w:sz w:val="24"/>
        </w:rPr>
        <w:t xml:space="preserve">自行解决； 根据采购单位检查计划进度灵活安排，做到各专业配置合理，服务热情周到。 </w:t>
      </w:r>
    </w:p>
    <w:p w:rsidR="00A873A0" w:rsidRDefault="00000000">
      <w:pPr>
        <w:widowControl/>
        <w:spacing w:line="360" w:lineRule="auto"/>
        <w:ind w:firstLine="480"/>
        <w:jc w:val="left"/>
        <w:rPr>
          <w:rFonts w:ascii="宋体" w:hAnsi="宋体" w:cs="宋体"/>
          <w:bCs/>
          <w:sz w:val="24"/>
        </w:rPr>
      </w:pPr>
      <w:r>
        <w:rPr>
          <w:rFonts w:ascii="宋体" w:hAnsi="宋体" w:cs="宋体"/>
          <w:bCs/>
          <w:sz w:val="24"/>
        </w:rPr>
        <w:t>4</w:t>
      </w:r>
      <w:r>
        <w:rPr>
          <w:rFonts w:ascii="宋体" w:hAnsi="宋体" w:cs="宋体" w:hint="eastAsia"/>
          <w:bCs/>
          <w:sz w:val="24"/>
        </w:rPr>
        <w:t>）成交供应商</w:t>
      </w:r>
      <w:r>
        <w:rPr>
          <w:rFonts w:ascii="宋体" w:hAnsi="宋体" w:cs="宋体"/>
          <w:bCs/>
          <w:sz w:val="24"/>
        </w:rPr>
        <w:t>不得将本项目非法分包或整体转包给任何单位和个人。否则，采购单位即刻终止合同，并按照相关法律法规要求服务单位赔偿相应损失。</w:t>
      </w:r>
    </w:p>
    <w:p w:rsidR="00A873A0" w:rsidRDefault="00000000">
      <w:pPr>
        <w:widowControl/>
        <w:spacing w:line="360" w:lineRule="auto"/>
        <w:ind w:firstLine="480"/>
        <w:jc w:val="left"/>
        <w:rPr>
          <w:rFonts w:ascii="宋体" w:hAnsi="宋体" w:cs="宋体"/>
          <w:bCs/>
          <w:sz w:val="24"/>
        </w:rPr>
      </w:pPr>
      <w:r>
        <w:rPr>
          <w:rFonts w:ascii="宋体" w:hAnsi="宋体" w:cs="宋体"/>
          <w:bCs/>
          <w:sz w:val="24"/>
        </w:rPr>
        <w:t>5</w:t>
      </w:r>
      <w:r>
        <w:rPr>
          <w:rFonts w:ascii="宋体" w:hAnsi="宋体" w:cs="宋体" w:hint="eastAsia"/>
          <w:bCs/>
          <w:sz w:val="24"/>
        </w:rPr>
        <w:t>）成交供应商</w:t>
      </w:r>
      <w:r>
        <w:rPr>
          <w:rFonts w:ascii="宋体" w:hAnsi="宋体" w:cs="宋体"/>
          <w:bCs/>
          <w:sz w:val="24"/>
        </w:rPr>
        <w:t xml:space="preserve">必须确保项目负责人随时按照采购人的需求提供服务。 </w:t>
      </w:r>
    </w:p>
    <w:p w:rsidR="00A873A0" w:rsidRDefault="00000000">
      <w:pPr>
        <w:rPr>
          <w:rFonts w:ascii="宋体" w:hAnsi="宋体" w:cs="宋体"/>
          <w:b/>
          <w:bCs/>
          <w:sz w:val="28"/>
          <w:szCs w:val="28"/>
        </w:rPr>
      </w:pPr>
      <w:r>
        <w:rPr>
          <w:rFonts w:ascii="宋体" w:hAnsi="宋体" w:cs="宋体" w:hint="eastAsia"/>
          <w:b/>
          <w:bCs/>
          <w:sz w:val="28"/>
          <w:szCs w:val="28"/>
        </w:rPr>
        <w:br w:type="page"/>
      </w:r>
    </w:p>
    <w:p w:rsidR="00A873A0" w:rsidRDefault="00000000">
      <w:pPr>
        <w:spacing w:line="400" w:lineRule="atLeast"/>
        <w:jc w:val="center"/>
        <w:rPr>
          <w:rFonts w:ascii="宋体" w:hAnsi="宋体" w:cs="宋体"/>
          <w:b/>
          <w:bCs/>
          <w:sz w:val="28"/>
          <w:szCs w:val="28"/>
        </w:rPr>
      </w:pPr>
      <w:r>
        <w:rPr>
          <w:rFonts w:ascii="宋体" w:hAnsi="宋体" w:cs="宋体" w:hint="eastAsia"/>
          <w:b/>
          <w:bCs/>
          <w:sz w:val="28"/>
          <w:szCs w:val="28"/>
        </w:rPr>
        <w:lastRenderedPageBreak/>
        <w:t>3</w:t>
      </w:r>
      <w:r>
        <w:rPr>
          <w:rStyle w:val="NormalCharacter"/>
          <w:rFonts w:ascii="宋体" w:hAnsi="宋体" w:cs="宋体" w:hint="eastAsia"/>
          <w:sz w:val="24"/>
        </w:rPr>
        <w:t>.</w:t>
      </w:r>
      <w:r>
        <w:rPr>
          <w:rFonts w:ascii="宋体" w:hAnsi="宋体" w:cs="宋体" w:hint="eastAsia"/>
          <w:b/>
          <w:bCs/>
          <w:sz w:val="28"/>
          <w:szCs w:val="28"/>
        </w:rPr>
        <w:t>磋商报价方案</w:t>
      </w:r>
    </w:p>
    <w:p w:rsidR="00A873A0" w:rsidRDefault="00A873A0">
      <w:pPr>
        <w:pStyle w:val="affb"/>
        <w:snapToGrid w:val="0"/>
        <w:spacing w:before="0" w:beforeAutospacing="0" w:after="0" w:afterAutospacing="0" w:line="360" w:lineRule="auto"/>
        <w:jc w:val="center"/>
        <w:outlineLvl w:val="0"/>
        <w:rPr>
          <w:b/>
        </w:rPr>
      </w:pPr>
    </w:p>
    <w:p w:rsidR="00A873A0" w:rsidRDefault="00000000">
      <w:pPr>
        <w:spacing w:line="520" w:lineRule="exact"/>
        <w:rPr>
          <w:rFonts w:ascii="宋体" w:hAnsi="宋体" w:cs="宋体"/>
          <w:sz w:val="24"/>
        </w:rPr>
      </w:pPr>
      <w:r>
        <w:rPr>
          <w:rFonts w:ascii="宋体" w:hAnsi="宋体" w:cs="宋体" w:hint="eastAsia"/>
          <w:sz w:val="24"/>
        </w:rPr>
        <w:t>致：</w:t>
      </w:r>
      <w:r>
        <w:rPr>
          <w:rFonts w:ascii="宋体" w:hAnsi="宋体" w:cs="宋体" w:hint="eastAsia"/>
          <w:sz w:val="24"/>
          <w:lang w:val="zh-CN"/>
        </w:rPr>
        <w:t>徐州生物工程职业技术学院</w:t>
      </w:r>
    </w:p>
    <w:p w:rsidR="00A873A0" w:rsidRDefault="00000000">
      <w:pPr>
        <w:spacing w:line="520" w:lineRule="exact"/>
        <w:ind w:firstLine="540"/>
        <w:rPr>
          <w:rFonts w:ascii="宋体" w:hAnsi="宋体" w:cs="宋体"/>
          <w:sz w:val="24"/>
        </w:rPr>
      </w:pPr>
      <w:r>
        <w:rPr>
          <w:rFonts w:ascii="宋体" w:hAnsi="宋体" w:cs="宋体" w:hint="eastAsia"/>
          <w:sz w:val="24"/>
        </w:rPr>
        <w:t>1</w:t>
      </w:r>
      <w:r>
        <w:rPr>
          <w:rStyle w:val="NormalCharacter"/>
          <w:rFonts w:ascii="宋体" w:hAnsi="宋体" w:cs="宋体" w:hint="eastAsia"/>
          <w:sz w:val="24"/>
        </w:rPr>
        <w:t>.</w:t>
      </w:r>
      <w:r>
        <w:rPr>
          <w:rFonts w:ascii="宋体" w:hAnsi="宋体" w:cs="宋体" w:hint="eastAsia"/>
          <w:sz w:val="24"/>
        </w:rPr>
        <w:t>我们收到并研究了贵方的磋商文件，愿意按文件规定的工作内容承担</w:t>
      </w:r>
      <w:r>
        <w:rPr>
          <w:rFonts w:ascii="宋体" w:hAnsi="宋体" w:cs="宋体" w:hint="eastAsia"/>
          <w:bCs/>
          <w:sz w:val="24"/>
        </w:rPr>
        <w:t>招标项目的委托代理服务</w:t>
      </w:r>
      <w:r>
        <w:rPr>
          <w:rFonts w:ascii="宋体" w:hAnsi="宋体" w:cs="宋体" w:hint="eastAsia"/>
          <w:sz w:val="24"/>
        </w:rPr>
        <w:t xml:space="preserve">，并严格遵守承诺。 </w:t>
      </w:r>
    </w:p>
    <w:p w:rsidR="00A873A0" w:rsidRDefault="00000000">
      <w:pPr>
        <w:spacing w:line="520" w:lineRule="exact"/>
        <w:ind w:firstLine="540"/>
        <w:rPr>
          <w:rFonts w:ascii="宋体" w:hAnsi="宋体" w:cs="宋体"/>
          <w:sz w:val="24"/>
        </w:rPr>
      </w:pPr>
      <w:r>
        <w:rPr>
          <w:rFonts w:ascii="宋体" w:hAnsi="宋体" w:cs="宋体" w:hint="eastAsia"/>
          <w:sz w:val="24"/>
        </w:rPr>
        <w:t>2</w:t>
      </w:r>
      <w:r>
        <w:rPr>
          <w:rStyle w:val="NormalCharacter"/>
          <w:rFonts w:ascii="宋体" w:hAnsi="宋体" w:cs="宋体" w:hint="eastAsia"/>
          <w:sz w:val="24"/>
        </w:rPr>
        <w:t>.</w:t>
      </w:r>
      <w:r>
        <w:rPr>
          <w:rFonts w:ascii="宋体" w:hAnsi="宋体" w:cs="宋体" w:hint="eastAsia"/>
          <w:sz w:val="24"/>
        </w:rPr>
        <w:t>我们的招标代理费报价如下：</w:t>
      </w:r>
    </w:p>
    <w:tbl>
      <w:tblPr>
        <w:tblW w:w="8278" w:type="dxa"/>
        <w:tblLayout w:type="fixed"/>
        <w:tblCellMar>
          <w:top w:w="15" w:type="dxa"/>
          <w:left w:w="15" w:type="dxa"/>
          <w:bottom w:w="15" w:type="dxa"/>
          <w:right w:w="15" w:type="dxa"/>
        </w:tblCellMar>
        <w:tblLook w:val="04A0" w:firstRow="1" w:lastRow="0" w:firstColumn="1" w:lastColumn="0" w:noHBand="0" w:noVBand="1"/>
      </w:tblPr>
      <w:tblGrid>
        <w:gridCol w:w="3268"/>
        <w:gridCol w:w="1800"/>
        <w:gridCol w:w="1665"/>
        <w:gridCol w:w="1545"/>
      </w:tblGrid>
      <w:tr w:rsidR="00A873A0">
        <w:trPr>
          <w:trHeight w:val="1962"/>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b/>
                <w:sz w:val="24"/>
              </w:rPr>
            </w:pPr>
            <w:r>
              <w:rPr>
                <w:rFonts w:ascii="宋体" w:hAnsi="宋体" w:cs="宋体" w:hint="eastAsia"/>
                <w:noProof/>
                <w:sz w:val="24"/>
              </w:rPr>
              <mc:AlternateContent>
                <mc:Choice Requires="wps">
                  <w:drawing>
                    <wp:anchor distT="0" distB="0" distL="114300" distR="114300" simplePos="0" relativeHeight="251664384" behindDoc="0" locked="0" layoutInCell="1" allowOverlap="1">
                      <wp:simplePos x="0" y="0"/>
                      <wp:positionH relativeFrom="column">
                        <wp:posOffset>1237615</wp:posOffset>
                      </wp:positionH>
                      <wp:positionV relativeFrom="paragraph">
                        <wp:posOffset>182880</wp:posOffset>
                      </wp:positionV>
                      <wp:extent cx="683260" cy="260985"/>
                      <wp:effectExtent l="17145" t="161290" r="23495" b="168275"/>
                      <wp:wrapNone/>
                      <wp:docPr id="13" name="文本框 13"/>
                      <wp:cNvGraphicFramePr/>
                      <a:graphic xmlns:a="http://schemas.openxmlformats.org/drawingml/2006/main">
                        <a:graphicData uri="http://schemas.microsoft.com/office/word/2010/wordprocessingShape">
                          <wps:wsp>
                            <wps:cNvSpPr txBox="1"/>
                            <wps:spPr>
                              <a:xfrm rot="1920000">
                                <a:off x="0" y="0"/>
                                <a:ext cx="683260" cy="260985"/>
                              </a:xfrm>
                              <a:prstGeom prst="rect">
                                <a:avLst/>
                              </a:prstGeom>
                              <a:solidFill>
                                <a:srgbClr val="FFFFFF"/>
                              </a:solidFill>
                              <a:ln>
                                <a:noFill/>
                              </a:ln>
                            </wps:spPr>
                            <wps:txbx>
                              <w:txbxContent>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服务类型</w:t>
                                  </w:r>
                                </w:p>
                              </w:txbxContent>
                            </wps:txbx>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97.45pt;margin-top:14.4pt;width:53.8pt;height:20.55pt;rotation:32;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" stroked="f">
                      <v:textbox>
                        <w:txbxContent>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服务类型</w:t>
                            </w:r>
                          </w:p>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66432" behindDoc="0" locked="0" layoutInCell="1" allowOverlap="1">
                      <wp:simplePos x="0" y="0"/>
                      <wp:positionH relativeFrom="column">
                        <wp:posOffset>768350</wp:posOffset>
                      </wp:positionH>
                      <wp:positionV relativeFrom="paragraph">
                        <wp:posOffset>391160</wp:posOffset>
                      </wp:positionV>
                      <wp:extent cx="810260" cy="240030"/>
                      <wp:effectExtent l="10160" t="170815" r="17780" b="179705"/>
                      <wp:wrapNone/>
                      <wp:docPr id="14" name="文本框 14"/>
                      <wp:cNvGraphicFramePr/>
                      <a:graphic xmlns:a="http://schemas.openxmlformats.org/drawingml/2006/main">
                        <a:graphicData uri="http://schemas.microsoft.com/office/word/2010/wordprocessingShape">
                          <wps:wsp>
                            <wps:cNvSpPr txBox="1"/>
                            <wps:spPr>
                              <a:xfrm rot="1620000">
                                <a:off x="0" y="0"/>
                                <a:ext cx="810260" cy="240030"/>
                              </a:xfrm>
                              <a:prstGeom prst="rect">
                                <a:avLst/>
                              </a:prstGeom>
                              <a:solidFill>
                                <a:srgbClr val="FFFFFF"/>
                              </a:solidFill>
                              <a:ln>
                                <a:noFill/>
                              </a:ln>
                            </wps:spPr>
                            <wps:txbx>
                              <w:txbxContent>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费 率</w:t>
                                  </w:r>
                                </w:p>
                              </w:txbxContent>
                            </wps:txbx>
                            <wps:bodyPr/>
                          </wps:wsp>
                        </a:graphicData>
                      </a:graphic>
                    </wp:anchor>
                  </w:drawing>
                </mc:Choice>
                <mc:Fallback>
                  <w:pict>
                    <v:shape id="文本框 14" o:spid="_x0000_s1027" type="#_x0000_t202" style="position:absolute;left:0;text-align:left;margin-left:60.5pt;margin-top:30.8pt;width:63.8pt;height:18.9pt;rotation:27;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" stroked="f">
                      <v:textbox>
                        <w:txbxContent>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费 率</w:t>
                            </w:r>
                          </w:p>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68480" behindDoc="0" locked="0" layoutInCell="1" allowOverlap="1">
                      <wp:simplePos x="0" y="0"/>
                      <wp:positionH relativeFrom="column">
                        <wp:posOffset>46355</wp:posOffset>
                      </wp:positionH>
                      <wp:positionV relativeFrom="paragraph">
                        <wp:posOffset>650240</wp:posOffset>
                      </wp:positionV>
                      <wp:extent cx="838835" cy="478155"/>
                      <wp:effectExtent l="0" t="0" r="18415" b="17145"/>
                      <wp:wrapNone/>
                      <wp:docPr id="15" name="文本框 15"/>
                      <wp:cNvGraphicFramePr/>
                      <a:graphic xmlns:a="http://schemas.openxmlformats.org/drawingml/2006/main">
                        <a:graphicData uri="http://schemas.microsoft.com/office/word/2010/wordprocessingShape">
                          <wps:wsp>
                            <wps:cNvSpPr txBox="1"/>
                            <wps:spPr>
                              <a:xfrm>
                                <a:off x="0" y="0"/>
                                <a:ext cx="838835" cy="478155"/>
                              </a:xfrm>
                              <a:prstGeom prst="rect">
                                <a:avLst/>
                              </a:prstGeom>
                              <a:solidFill>
                                <a:srgbClr val="FFFFFF"/>
                              </a:solidFill>
                              <a:ln>
                                <a:noFill/>
                              </a:ln>
                            </wps:spPr>
                            <wps:txbx>
                              <w:txbxContent>
                                <w:p w:rsidR="00A873A0" w:rsidRDefault="00000000">
                                  <w:pPr>
                                    <w:rPr>
                                      <w:sz w:val="15"/>
                                      <w:szCs w:val="15"/>
                                    </w:rPr>
                                  </w:pPr>
                                  <w:r>
                                    <w:rPr>
                                      <w:rFonts w:ascii="宋体" w:hAnsi="宋体" w:cs="宋体" w:hint="eastAsia"/>
                                      <w:sz w:val="24"/>
                                      <w:lang w:bidi="ar"/>
                                    </w:rPr>
                                    <w:t>中标金额(万元 )</w:t>
                                  </w:r>
                                </w:p>
                              </w:txbxContent>
                            </wps:txbx>
                            <wps:bodyPr/>
                          </wps:wsp>
                        </a:graphicData>
                      </a:graphic>
                    </wp:anchor>
                  </w:drawing>
                </mc:Choice>
                <mc:Fallback>
                  <w:pict>
                    <v:shape id="文本框 15" o:spid="_x0000_s1028" type="#_x0000_t202" style="position:absolute;left:0;text-align:left;margin-left:3.65pt;margin-top:51.2pt;width:66.05pt;height:37.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" stroked="f">
                      <v:textbox>
                        <w:txbxContent>
                          <w:p w:rsidR="00A873A0" w:rsidRDefault="00000000">
                            <w:pPr>
                              <w:rPr>
                                <w:sz w:val="15"/>
                                <w:szCs w:val="15"/>
                              </w:rPr>
                            </w:pPr>
                            <w:r>
                              <w:rPr>
                                <w:rFonts w:ascii="宋体" w:hAnsi="宋体" w:cs="宋体" w:hint="eastAsia"/>
                                <w:sz w:val="24"/>
                                <w:lang w:bidi="ar"/>
                              </w:rPr>
                              <w:t>中标金额(万元 )</w:t>
                            </w:r>
                          </w:p>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62336" behindDoc="0" locked="0" layoutInCell="1" allowOverlap="1">
                      <wp:simplePos x="0" y="0"/>
                      <wp:positionH relativeFrom="column">
                        <wp:posOffset>570230</wp:posOffset>
                      </wp:positionH>
                      <wp:positionV relativeFrom="paragraph">
                        <wp:posOffset>1270</wp:posOffset>
                      </wp:positionV>
                      <wp:extent cx="1466215" cy="762000"/>
                      <wp:effectExtent l="1905" t="4445" r="17780" b="14605"/>
                      <wp:wrapNone/>
                      <wp:docPr id="8" name="直接连接符 8"/>
                      <wp:cNvGraphicFramePr/>
                      <a:graphic xmlns:a="http://schemas.openxmlformats.org/drawingml/2006/main">
                        <a:graphicData uri="http://schemas.microsoft.com/office/word/2010/wordprocessingShape">
                          <wps:wsp>
                            <wps:cNvCnPr/>
                            <wps:spPr>
                              <a:xfrm>
                                <a:off x="0" y="0"/>
                                <a:ext cx="1466215" cy="7620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12F0582" id="直接连接符 8"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4.9pt,.1pt" to="160.3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"/>
                  </w:pict>
                </mc:Fallback>
              </mc:AlternateContent>
            </w:r>
            <w:r>
              <w:rPr>
                <w:rFonts w:ascii="宋体" w:hAnsi="宋体" w:cs="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153670</wp:posOffset>
                      </wp:positionV>
                      <wp:extent cx="1971040" cy="1064895"/>
                      <wp:effectExtent l="2540" t="4445" r="7620" b="16510"/>
                      <wp:wrapNone/>
                      <wp:docPr id="16" name="直接连接符 16"/>
                      <wp:cNvGraphicFramePr/>
                      <a:graphic xmlns:a="http://schemas.openxmlformats.org/drawingml/2006/main">
                        <a:graphicData uri="http://schemas.microsoft.com/office/word/2010/wordprocessingShape">
                          <wps:wsp>
                            <wps:cNvCnPr/>
                            <wps:spPr>
                              <a:xfrm>
                                <a:off x="0" y="0"/>
                                <a:ext cx="1971040" cy="10648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36C78BC" id="直接连接符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pt,12.1pt" to="153.6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"/>
                  </w:pict>
                </mc:Fallback>
              </mc:AlternateConten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b/>
                <w:sz w:val="24"/>
              </w:rPr>
            </w:pPr>
            <w:r>
              <w:rPr>
                <w:rFonts w:ascii="宋体" w:hAnsi="宋体" w:cs="宋体" w:hint="eastAsia"/>
                <w:b/>
                <w:sz w:val="24"/>
                <w:lang w:bidi="ar"/>
              </w:rPr>
              <w:t>货物招标</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b/>
                <w:sz w:val="24"/>
              </w:rPr>
            </w:pPr>
            <w:r>
              <w:rPr>
                <w:rFonts w:ascii="宋体" w:hAnsi="宋体" w:cs="宋体" w:hint="eastAsia"/>
                <w:b/>
                <w:sz w:val="24"/>
                <w:lang w:bidi="ar"/>
              </w:rPr>
              <w:t>服务招标</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b/>
                <w:sz w:val="24"/>
              </w:rPr>
            </w:pPr>
            <w:r>
              <w:rPr>
                <w:rFonts w:ascii="宋体" w:hAnsi="宋体" w:cs="宋体" w:hint="eastAsia"/>
                <w:b/>
                <w:sz w:val="24"/>
                <w:lang w:bidi="ar"/>
              </w:rPr>
              <w:t>工程招标</w:t>
            </w:r>
          </w:p>
        </w:tc>
      </w:tr>
      <w:tr w:rsidR="00A873A0">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100以下</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1.50%</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1.50%</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1.00%</w:t>
            </w:r>
          </w:p>
        </w:tc>
      </w:tr>
      <w:tr w:rsidR="00A873A0">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100-500</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1.10%</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0.80%</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0.70%</w:t>
            </w:r>
          </w:p>
        </w:tc>
      </w:tr>
      <w:tr w:rsidR="00A873A0">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500-1000</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0.80%</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0.45%</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0.55%</w:t>
            </w:r>
          </w:p>
        </w:tc>
      </w:tr>
      <w:tr w:rsidR="00A873A0">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1000-5000</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0.50%</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0.25%</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A873A0" w:rsidRDefault="00000000">
            <w:pPr>
              <w:widowControl/>
              <w:jc w:val="center"/>
              <w:textAlignment w:val="center"/>
              <w:rPr>
                <w:rFonts w:ascii="宋体" w:hAnsi="宋体" w:cs="宋体"/>
                <w:sz w:val="24"/>
              </w:rPr>
            </w:pPr>
            <w:r>
              <w:rPr>
                <w:rFonts w:ascii="宋体" w:hAnsi="宋体" w:cs="宋体" w:hint="eastAsia"/>
                <w:sz w:val="24"/>
                <w:lang w:bidi="ar"/>
              </w:rPr>
              <w:t>0.35%</w:t>
            </w:r>
          </w:p>
        </w:tc>
      </w:tr>
      <w:tr w:rsidR="00A873A0">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tcPr>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5000-l亿</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tcPr>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0.25%</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tcPr>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0.10%</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tcPr>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0.20%</w:t>
            </w:r>
          </w:p>
        </w:tc>
      </w:tr>
      <w:tr w:rsidR="00A873A0">
        <w:trPr>
          <w:trHeight w:val="285"/>
        </w:trPr>
        <w:tc>
          <w:tcPr>
            <w:tcW w:w="3268" w:type="dxa"/>
            <w:tcBorders>
              <w:top w:val="single" w:sz="12" w:space="0" w:color="000000"/>
              <w:left w:val="single" w:sz="12" w:space="0" w:color="000000"/>
              <w:bottom w:val="single" w:sz="12" w:space="0" w:color="000000"/>
              <w:right w:val="single" w:sz="12" w:space="0" w:color="000000"/>
            </w:tcBorders>
            <w:shd w:val="clear" w:color="auto" w:fill="FFFFFF"/>
          </w:tcPr>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1亿-5亿</w:t>
            </w:r>
          </w:p>
        </w:tc>
        <w:tc>
          <w:tcPr>
            <w:tcW w:w="1800" w:type="dxa"/>
            <w:tcBorders>
              <w:top w:val="single" w:sz="12" w:space="0" w:color="000000"/>
              <w:left w:val="single" w:sz="12" w:space="0" w:color="000000"/>
              <w:bottom w:val="single" w:sz="12" w:space="0" w:color="000000"/>
              <w:right w:val="single" w:sz="12" w:space="0" w:color="000000"/>
            </w:tcBorders>
            <w:shd w:val="clear" w:color="auto" w:fill="FFFFFF"/>
          </w:tcPr>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0.05%</w:t>
            </w:r>
          </w:p>
        </w:tc>
        <w:tc>
          <w:tcPr>
            <w:tcW w:w="1665" w:type="dxa"/>
            <w:tcBorders>
              <w:top w:val="single" w:sz="12" w:space="0" w:color="000000"/>
              <w:left w:val="single" w:sz="12" w:space="0" w:color="000000"/>
              <w:bottom w:val="single" w:sz="12" w:space="0" w:color="000000"/>
              <w:right w:val="single" w:sz="12" w:space="0" w:color="000000"/>
            </w:tcBorders>
            <w:shd w:val="clear" w:color="auto" w:fill="FFFFFF"/>
          </w:tcPr>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0.05%</w:t>
            </w:r>
          </w:p>
        </w:tc>
        <w:tc>
          <w:tcPr>
            <w:tcW w:w="1545" w:type="dxa"/>
            <w:tcBorders>
              <w:top w:val="single" w:sz="12" w:space="0" w:color="000000"/>
              <w:left w:val="single" w:sz="12" w:space="0" w:color="000000"/>
              <w:bottom w:val="single" w:sz="12" w:space="0" w:color="000000"/>
              <w:right w:val="single" w:sz="12" w:space="0" w:color="000000"/>
            </w:tcBorders>
            <w:shd w:val="clear" w:color="auto" w:fill="FFFFFF"/>
          </w:tcPr>
          <w:p w:rsidR="00A873A0" w:rsidRDefault="00000000">
            <w:pPr>
              <w:widowControl/>
              <w:jc w:val="center"/>
              <w:textAlignment w:val="center"/>
              <w:rPr>
                <w:rFonts w:ascii="宋体" w:hAnsi="宋体" w:cs="宋体"/>
                <w:sz w:val="24"/>
                <w:lang w:bidi="ar"/>
              </w:rPr>
            </w:pPr>
            <w:r>
              <w:rPr>
                <w:rFonts w:ascii="宋体" w:hAnsi="宋体" w:cs="宋体" w:hint="eastAsia"/>
                <w:sz w:val="24"/>
                <w:lang w:bidi="ar"/>
              </w:rPr>
              <w:t>0.05%</w:t>
            </w:r>
          </w:p>
        </w:tc>
      </w:tr>
    </w:tbl>
    <w:p w:rsidR="00A873A0" w:rsidRPr="00AD0F53" w:rsidRDefault="00000000">
      <w:pPr>
        <w:spacing w:line="520" w:lineRule="exact"/>
        <w:ind w:firstLine="540"/>
        <w:rPr>
          <w:rFonts w:ascii="宋体" w:hAnsi="宋体" w:cs="宋体"/>
          <w:bCs/>
          <w:sz w:val="24"/>
        </w:rPr>
      </w:pPr>
      <w:r w:rsidRPr="00AD0F53">
        <w:rPr>
          <w:rFonts w:ascii="宋体" w:hAnsi="宋体" w:cs="宋体" w:hint="eastAsia"/>
          <w:sz w:val="24"/>
        </w:rPr>
        <w:t>各项目的设计、施工、监理等招标代理费（中标价每档次费率）均按上表的</w:t>
      </w:r>
      <w:r w:rsidRPr="00AD0F53">
        <w:rPr>
          <w:rFonts w:ascii="宋体" w:hAnsi="宋体" w:cs="宋体" w:hint="eastAsia"/>
          <w:sz w:val="24"/>
          <w:u w:val="single"/>
        </w:rPr>
        <w:t xml:space="preserve">     </w:t>
      </w:r>
      <w:r w:rsidRPr="00AD0F53">
        <w:rPr>
          <w:rFonts w:ascii="宋体" w:hAnsi="宋体" w:cs="宋体" w:hint="eastAsia"/>
          <w:sz w:val="24"/>
        </w:rPr>
        <w:t>% 收取（中标价最终支付金额以项目中标价为准）。</w:t>
      </w:r>
    </w:p>
    <w:p w:rsidR="00A873A0" w:rsidRDefault="00A873A0">
      <w:pPr>
        <w:spacing w:line="400" w:lineRule="atLeast"/>
        <w:rPr>
          <w:rFonts w:ascii="宋体" w:hAnsi="宋体" w:cs="宋体"/>
          <w:sz w:val="24"/>
        </w:rPr>
        <w:sectPr w:rsidR="00A873A0">
          <w:footerReference w:type="default" r:id="rId11"/>
          <w:pgSz w:w="11906" w:h="16838"/>
          <w:pgMar w:top="1440" w:right="1440" w:bottom="1440" w:left="1440" w:header="851" w:footer="992" w:gutter="0"/>
          <w:cols w:space="720"/>
          <w:docGrid w:linePitch="360"/>
        </w:sectPr>
      </w:pPr>
    </w:p>
    <w:p w:rsidR="00A873A0" w:rsidRDefault="00000000">
      <w:pPr>
        <w:spacing w:line="520" w:lineRule="exact"/>
        <w:ind w:firstLineChars="200" w:firstLine="480"/>
        <w:rPr>
          <w:rFonts w:ascii="宋体" w:hAnsi="宋体" w:cs="宋体"/>
          <w:sz w:val="24"/>
        </w:rPr>
      </w:pPr>
      <w:r>
        <w:rPr>
          <w:rFonts w:ascii="宋体" w:hAnsi="宋体" w:cs="宋体" w:hint="eastAsia"/>
          <w:sz w:val="24"/>
        </w:rPr>
        <w:lastRenderedPageBreak/>
        <w:t>3</w:t>
      </w:r>
      <w:r>
        <w:rPr>
          <w:rStyle w:val="NormalCharacter"/>
          <w:rFonts w:ascii="宋体" w:hAnsi="宋体" w:cs="宋体" w:hint="eastAsia"/>
          <w:sz w:val="24"/>
        </w:rPr>
        <w:t>.</w:t>
      </w:r>
      <w:r>
        <w:rPr>
          <w:rFonts w:ascii="宋体" w:hAnsi="宋体" w:cs="宋体" w:hint="eastAsia"/>
          <w:sz w:val="24"/>
        </w:rPr>
        <w:t>按上表计算的收费为代理服务全过程的收费金额。不另外收取招标文件制作售卖费用。</w:t>
      </w:r>
    </w:p>
    <w:p w:rsidR="00A873A0" w:rsidRDefault="00000000">
      <w:pPr>
        <w:spacing w:line="520" w:lineRule="exact"/>
        <w:ind w:firstLineChars="200" w:firstLine="480"/>
        <w:rPr>
          <w:rFonts w:ascii="宋体" w:hAnsi="宋体" w:cs="宋体"/>
          <w:sz w:val="24"/>
        </w:rPr>
      </w:pPr>
      <w:r>
        <w:rPr>
          <w:rFonts w:ascii="宋体" w:hAnsi="宋体" w:cs="宋体" w:hint="eastAsia"/>
          <w:sz w:val="24"/>
        </w:rPr>
        <w:t>4</w:t>
      </w:r>
      <w:r>
        <w:rPr>
          <w:rStyle w:val="NormalCharacter"/>
          <w:rFonts w:ascii="宋体" w:hAnsi="宋体" w:cs="宋体" w:hint="eastAsia"/>
          <w:sz w:val="24"/>
        </w:rPr>
        <w:t>.</w:t>
      </w:r>
      <w:r>
        <w:rPr>
          <w:rFonts w:ascii="宋体" w:hAnsi="宋体" w:cs="宋体" w:hint="eastAsia"/>
          <w:sz w:val="24"/>
        </w:rPr>
        <w:t>我方同意在投标有效期内遵守本投标文件，在此期限期满之前的任何时间，本投标文件一直对我们具有约束力；</w:t>
      </w:r>
    </w:p>
    <w:p w:rsidR="00A873A0" w:rsidRDefault="00000000">
      <w:pPr>
        <w:spacing w:line="520" w:lineRule="exact"/>
        <w:ind w:firstLine="540"/>
        <w:rPr>
          <w:rFonts w:ascii="宋体" w:hAnsi="宋体" w:cs="宋体"/>
          <w:sz w:val="24"/>
        </w:rPr>
      </w:pPr>
      <w:r>
        <w:rPr>
          <w:rFonts w:ascii="宋体" w:hAnsi="宋体" w:cs="宋体"/>
          <w:sz w:val="24"/>
        </w:rPr>
        <w:t>5</w:t>
      </w:r>
      <w:r>
        <w:rPr>
          <w:rStyle w:val="NormalCharacter"/>
          <w:rFonts w:ascii="宋体" w:hAnsi="宋体" w:cs="宋体" w:hint="eastAsia"/>
          <w:sz w:val="24"/>
        </w:rPr>
        <w:t>.</w:t>
      </w:r>
      <w:r>
        <w:rPr>
          <w:rFonts w:ascii="宋体" w:hAnsi="宋体" w:cs="宋体" w:hint="eastAsia"/>
          <w:sz w:val="24"/>
        </w:rPr>
        <w:t>我们声明本投标报价己考虑了所有因素，并遵守国家相关法律法规、规范进行报价，投标有效期内，投标价格保持不变；</w:t>
      </w:r>
    </w:p>
    <w:p w:rsidR="00A873A0" w:rsidRDefault="00000000">
      <w:pPr>
        <w:spacing w:line="520" w:lineRule="exact"/>
        <w:ind w:firstLine="540"/>
        <w:rPr>
          <w:rFonts w:ascii="宋体" w:hAnsi="宋体" w:cs="宋体"/>
          <w:sz w:val="24"/>
        </w:rPr>
      </w:pPr>
      <w:r>
        <w:rPr>
          <w:rFonts w:ascii="宋体" w:hAnsi="宋体" w:cs="宋体"/>
          <w:sz w:val="24"/>
        </w:rPr>
        <w:t>6</w:t>
      </w:r>
      <w:r>
        <w:rPr>
          <w:rStyle w:val="NormalCharacter"/>
          <w:rFonts w:ascii="宋体" w:hAnsi="宋体" w:cs="宋体" w:hint="eastAsia"/>
          <w:sz w:val="24"/>
        </w:rPr>
        <w:t>.</w:t>
      </w:r>
      <w:r>
        <w:rPr>
          <w:rFonts w:ascii="宋体" w:hAnsi="宋体" w:cs="宋体" w:hint="eastAsia"/>
          <w:sz w:val="24"/>
        </w:rPr>
        <w:t>在制定和执行正式合同之前，本投标文件连同你方书面的中标通知书，应构成我们双方之间有约束力的合同；</w:t>
      </w:r>
    </w:p>
    <w:p w:rsidR="00A873A0" w:rsidRDefault="00000000">
      <w:pPr>
        <w:spacing w:line="520" w:lineRule="exact"/>
        <w:ind w:firstLine="540"/>
        <w:rPr>
          <w:rFonts w:ascii="宋体" w:hAnsi="宋体" w:cs="宋体"/>
          <w:sz w:val="24"/>
        </w:rPr>
      </w:pPr>
      <w:r>
        <w:rPr>
          <w:rFonts w:ascii="宋体" w:hAnsi="宋体" w:cs="宋体"/>
          <w:sz w:val="24"/>
        </w:rPr>
        <w:t>7</w:t>
      </w:r>
      <w:r>
        <w:rPr>
          <w:rStyle w:val="NormalCharacter"/>
          <w:rFonts w:ascii="宋体" w:hAnsi="宋体" w:cs="宋体" w:hint="eastAsia"/>
          <w:sz w:val="24"/>
        </w:rPr>
        <w:t>.</w:t>
      </w:r>
      <w:r>
        <w:rPr>
          <w:rFonts w:ascii="宋体" w:hAnsi="宋体" w:cs="宋体" w:hint="eastAsia"/>
          <w:sz w:val="24"/>
        </w:rPr>
        <w:t>我们理解你们并不一定非得接受最低标报价的投标或你方可能收到的任何投标文件的约束，同时也理解你方不负担我们的任何投标费用；</w:t>
      </w:r>
    </w:p>
    <w:p w:rsidR="00A873A0" w:rsidRDefault="00000000">
      <w:pPr>
        <w:spacing w:line="520" w:lineRule="exact"/>
        <w:ind w:firstLine="540"/>
        <w:rPr>
          <w:rFonts w:ascii="宋体" w:hAnsi="宋体" w:cs="宋体"/>
          <w:sz w:val="24"/>
        </w:rPr>
      </w:pPr>
      <w:r>
        <w:rPr>
          <w:rFonts w:ascii="宋体" w:hAnsi="宋体" w:cs="宋体"/>
          <w:sz w:val="24"/>
        </w:rPr>
        <w:t>8</w:t>
      </w:r>
      <w:r>
        <w:rPr>
          <w:rStyle w:val="NormalCharacter"/>
          <w:rFonts w:ascii="宋体" w:hAnsi="宋体" w:cs="宋体" w:hint="eastAsia"/>
          <w:sz w:val="24"/>
        </w:rPr>
        <w:t>.</w:t>
      </w:r>
      <w:r>
        <w:rPr>
          <w:rFonts w:ascii="宋体" w:hAnsi="宋体" w:cs="宋体" w:hint="eastAsia"/>
          <w:sz w:val="24"/>
        </w:rPr>
        <w:t>我们认为你们在授予合同时，有权对投标范围及要求中规定的内容和服务予以增加或减少，而不必征得中标人同意。</w:t>
      </w:r>
    </w:p>
    <w:p w:rsidR="00A873A0" w:rsidRDefault="00000000">
      <w:pPr>
        <w:spacing w:line="520" w:lineRule="exact"/>
        <w:ind w:firstLine="540"/>
        <w:rPr>
          <w:rFonts w:ascii="宋体" w:hAnsi="宋体" w:cs="宋体"/>
          <w:sz w:val="24"/>
        </w:rPr>
      </w:pPr>
      <w:r>
        <w:rPr>
          <w:rFonts w:ascii="宋体" w:hAnsi="宋体" w:cs="宋体"/>
          <w:sz w:val="24"/>
        </w:rPr>
        <w:t>9</w:t>
      </w:r>
      <w:r>
        <w:rPr>
          <w:rStyle w:val="NormalCharacter"/>
          <w:rFonts w:ascii="宋体" w:hAnsi="宋体" w:cs="宋体" w:hint="eastAsia"/>
          <w:sz w:val="24"/>
        </w:rPr>
        <w:t>.</w:t>
      </w:r>
      <w:r>
        <w:rPr>
          <w:rFonts w:ascii="宋体" w:hAnsi="宋体" w:cs="宋体" w:hint="eastAsia"/>
          <w:sz w:val="24"/>
        </w:rPr>
        <w:t>多标段项目按总项目收费，最高不超过10万元（最终支付金额以项目中标价为准）。</w:t>
      </w:r>
    </w:p>
    <w:p w:rsidR="00A873A0" w:rsidRDefault="00000000">
      <w:pPr>
        <w:spacing w:line="520" w:lineRule="exact"/>
        <w:ind w:firstLine="540"/>
        <w:rPr>
          <w:rFonts w:ascii="宋体" w:hAnsi="宋体" w:cs="宋体"/>
          <w:sz w:val="24"/>
        </w:rPr>
      </w:pPr>
      <w:r>
        <w:rPr>
          <w:rFonts w:ascii="宋体" w:hAnsi="宋体" w:cs="宋体"/>
          <w:sz w:val="24"/>
        </w:rPr>
        <w:t>10</w:t>
      </w:r>
      <w:r>
        <w:rPr>
          <w:rStyle w:val="NormalCharacter"/>
          <w:rFonts w:ascii="宋体" w:hAnsi="宋体" w:cs="宋体" w:hint="eastAsia"/>
          <w:sz w:val="24"/>
        </w:rPr>
        <w:t>.</w:t>
      </w:r>
      <w:r>
        <w:rPr>
          <w:rFonts w:ascii="宋体" w:hAnsi="宋体" w:cs="宋体" w:hint="eastAsia"/>
          <w:sz w:val="24"/>
        </w:rPr>
        <w:t xml:space="preserve">其他优惠条件或需要说明的事项：                                                       </w:t>
      </w:r>
    </w:p>
    <w:p w:rsidR="00A873A0" w:rsidRDefault="00000000">
      <w:pPr>
        <w:spacing w:line="520" w:lineRule="exact"/>
        <w:ind w:firstLine="540"/>
        <w:rPr>
          <w:rFonts w:ascii="宋体" w:hAnsi="宋体" w:cs="宋体"/>
          <w:sz w:val="24"/>
        </w:rPr>
      </w:pPr>
      <w:r>
        <w:rPr>
          <w:rFonts w:ascii="宋体" w:hAnsi="宋体" w:cs="宋体" w:hint="eastAsia"/>
          <w:sz w:val="24"/>
        </w:rPr>
        <w:t xml:space="preserve">（1） </w:t>
      </w:r>
    </w:p>
    <w:p w:rsidR="00A873A0" w:rsidRDefault="00000000">
      <w:pPr>
        <w:spacing w:line="520" w:lineRule="exact"/>
        <w:ind w:firstLine="540"/>
        <w:rPr>
          <w:rFonts w:ascii="宋体" w:hAnsi="宋体" w:cs="宋体"/>
          <w:sz w:val="24"/>
        </w:rPr>
      </w:pPr>
      <w:r>
        <w:rPr>
          <w:rFonts w:ascii="宋体" w:hAnsi="宋体" w:cs="宋体" w:hint="eastAsia"/>
          <w:sz w:val="24"/>
        </w:rPr>
        <w:t xml:space="preserve">（2） </w:t>
      </w:r>
    </w:p>
    <w:p w:rsidR="00A873A0" w:rsidRDefault="00000000">
      <w:pPr>
        <w:spacing w:line="480" w:lineRule="auto"/>
        <w:ind w:right="480" w:firstLine="540"/>
        <w:rPr>
          <w:rFonts w:ascii="宋体" w:hAnsi="宋体" w:cs="宋体"/>
          <w:sz w:val="24"/>
        </w:rPr>
      </w:pPr>
      <w:r>
        <w:rPr>
          <w:rFonts w:ascii="宋体" w:hAnsi="宋体" w:cs="宋体"/>
          <w:sz w:val="24"/>
        </w:rPr>
        <w:t>11</w:t>
      </w:r>
      <w:r>
        <w:rPr>
          <w:rStyle w:val="NormalCharacter"/>
          <w:rFonts w:ascii="宋体" w:hAnsi="宋体" w:cs="宋体" w:hint="eastAsia"/>
          <w:sz w:val="24"/>
        </w:rPr>
        <w:t>.</w:t>
      </w:r>
      <w:r>
        <w:rPr>
          <w:rFonts w:ascii="宋体" w:hAnsi="宋体" w:cs="宋体" w:hint="eastAsia"/>
          <w:sz w:val="24"/>
        </w:rPr>
        <w:t>服务承诺：</w:t>
      </w:r>
    </w:p>
    <w:p w:rsidR="00A873A0" w:rsidRDefault="00000000">
      <w:pPr>
        <w:spacing w:line="480" w:lineRule="auto"/>
        <w:ind w:right="480" w:firstLine="540"/>
        <w:rPr>
          <w:rFonts w:ascii="宋体" w:hAnsi="宋体" w:cs="宋体"/>
          <w:sz w:val="24"/>
        </w:rPr>
      </w:pPr>
      <w:r>
        <w:rPr>
          <w:rFonts w:ascii="宋体" w:hAnsi="宋体" w:cs="宋体" w:hint="eastAsia"/>
          <w:sz w:val="24"/>
        </w:rPr>
        <w:t>（1）</w:t>
      </w:r>
    </w:p>
    <w:p w:rsidR="00A873A0" w:rsidRDefault="00000000">
      <w:pPr>
        <w:spacing w:line="480" w:lineRule="auto"/>
        <w:ind w:right="480" w:firstLine="540"/>
        <w:rPr>
          <w:rFonts w:ascii="宋体" w:hAnsi="宋体" w:cs="宋体"/>
          <w:sz w:val="24"/>
        </w:rPr>
      </w:pPr>
      <w:r>
        <w:rPr>
          <w:rFonts w:ascii="宋体" w:hAnsi="宋体" w:cs="宋体" w:hint="eastAsia"/>
          <w:sz w:val="24"/>
        </w:rPr>
        <w:t xml:space="preserve">（2）           </w:t>
      </w:r>
    </w:p>
    <w:p w:rsidR="00A873A0" w:rsidRDefault="00000000">
      <w:pPr>
        <w:spacing w:line="480" w:lineRule="auto"/>
        <w:ind w:right="480" w:firstLine="540"/>
        <w:jc w:val="center"/>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供应商：（盖章）</w:t>
      </w:r>
    </w:p>
    <w:p w:rsidR="00A873A0" w:rsidRDefault="00000000">
      <w:pPr>
        <w:wordWrap w:val="0"/>
        <w:spacing w:line="480" w:lineRule="auto"/>
        <w:ind w:right="480" w:firstLineChars="100" w:firstLine="240"/>
        <w:jc w:val="center"/>
        <w:rPr>
          <w:rFonts w:ascii="宋体" w:hAnsi="宋体" w:cs="宋体"/>
          <w:sz w:val="24"/>
        </w:rPr>
      </w:pPr>
      <w:r>
        <w:rPr>
          <w:rFonts w:ascii="宋体" w:hAnsi="宋体" w:cs="宋体" w:hint="eastAsia"/>
          <w:sz w:val="24"/>
        </w:rPr>
        <w:t xml:space="preserve">                             </w:t>
      </w:r>
      <w:r>
        <w:rPr>
          <w:rFonts w:asciiTheme="minorEastAsia" w:eastAsiaTheme="minorEastAsia" w:hAnsiTheme="minorEastAsia" w:cstheme="minorEastAsia" w:hint="eastAsia"/>
          <w:sz w:val="24"/>
        </w:rPr>
        <w:t>法定代表人或授权代表（签字或盖章）：</w:t>
      </w:r>
    </w:p>
    <w:p w:rsidR="00A873A0" w:rsidRDefault="00000000">
      <w:pPr>
        <w:spacing w:line="480" w:lineRule="auto"/>
        <w:ind w:right="1340" w:firstLineChars="100" w:firstLine="240"/>
        <w:jc w:val="center"/>
        <w:rPr>
          <w:rFonts w:ascii="宋体" w:hAnsi="宋体" w:cs="宋体"/>
          <w:sz w:val="24"/>
        </w:rPr>
      </w:pPr>
      <w:r>
        <w:rPr>
          <w:rFonts w:ascii="宋体" w:hAnsi="宋体" w:cs="宋体" w:hint="eastAsia"/>
          <w:sz w:val="24"/>
        </w:rPr>
        <w:t xml:space="preserve">                            日  期：    年    月    日</w:t>
      </w:r>
    </w:p>
    <w:p w:rsidR="00A873A0" w:rsidRDefault="00A873A0">
      <w:pPr>
        <w:pStyle w:val="1d"/>
        <w:rPr>
          <w:lang w:eastAsia="zh-CN"/>
        </w:rPr>
        <w:sectPr w:rsidR="00A873A0">
          <w:footerReference w:type="default" r:id="rId12"/>
          <w:pgSz w:w="11906" w:h="16838"/>
          <w:pgMar w:top="1440" w:right="1800" w:bottom="1440" w:left="1800" w:header="851" w:footer="992" w:gutter="0"/>
          <w:cols w:space="425"/>
          <w:docGrid w:type="lines" w:linePitch="312"/>
        </w:sectPr>
      </w:pPr>
    </w:p>
    <w:p w:rsidR="00A873A0" w:rsidRDefault="00A873A0">
      <w:pPr>
        <w:jc w:val="center"/>
        <w:rPr>
          <w:rFonts w:asciiTheme="minorEastAsia" w:eastAsiaTheme="minorEastAsia" w:hAnsiTheme="minorEastAsia" w:cstheme="minorEastAsia"/>
          <w:b/>
          <w:sz w:val="28"/>
          <w:szCs w:val="28"/>
        </w:rPr>
      </w:pPr>
    </w:p>
    <w:p w:rsidR="00A873A0" w:rsidRDefault="00000000">
      <w:pPr>
        <w:jc w:val="center"/>
        <w:rPr>
          <w:rFonts w:ascii="宋体" w:hAnsi="宋体" w:cs="宋体"/>
          <w:b/>
          <w:bCs/>
          <w:sz w:val="28"/>
          <w:szCs w:val="28"/>
        </w:rPr>
      </w:pPr>
      <w:r>
        <w:rPr>
          <w:rFonts w:asciiTheme="minorEastAsia" w:eastAsiaTheme="minorEastAsia" w:hAnsiTheme="minorEastAsia" w:cstheme="minorEastAsia" w:hint="eastAsia"/>
          <w:b/>
          <w:sz w:val="28"/>
          <w:szCs w:val="28"/>
        </w:rPr>
        <w:t>附：（最终）磋商</w:t>
      </w:r>
      <w:r>
        <w:rPr>
          <w:rFonts w:asciiTheme="minorEastAsia" w:eastAsiaTheme="minorEastAsia" w:hAnsiTheme="minorEastAsia" w:cstheme="minorEastAsia" w:hint="eastAsia"/>
          <w:b/>
          <w:bCs/>
          <w:sz w:val="28"/>
          <w:szCs w:val="28"/>
        </w:rPr>
        <w:t>报价表</w:t>
      </w:r>
    </w:p>
    <w:p w:rsidR="00A873A0" w:rsidRDefault="00000000">
      <w:pPr>
        <w:spacing w:line="360" w:lineRule="auto"/>
        <w:rPr>
          <w:rFonts w:ascii="宋体" w:hAnsi="宋体" w:cs="宋体"/>
          <w:sz w:val="24"/>
        </w:rPr>
      </w:pPr>
      <w:r>
        <w:rPr>
          <w:rFonts w:asciiTheme="minorEastAsia" w:eastAsiaTheme="minorEastAsia" w:hAnsiTheme="minorEastAsia" w:cstheme="minorEastAsia" w:hint="eastAsia"/>
          <w:sz w:val="24"/>
        </w:rPr>
        <w:t xml:space="preserve">                                       </w:t>
      </w:r>
    </w:p>
    <w:p w:rsidR="00A873A0" w:rsidRDefault="00000000">
      <w:pPr>
        <w:spacing w:line="360" w:lineRule="auto"/>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p>
    <w:p w:rsidR="00A873A0" w:rsidRDefault="00A873A0">
      <w:pPr>
        <w:pStyle w:val="a6"/>
      </w:pPr>
    </w:p>
    <w:tbl>
      <w:tblPr>
        <w:tblW w:w="9161" w:type="dxa"/>
        <w:jc w:val="center"/>
        <w:tblBorders>
          <w:top w:val="single" w:sz="6" w:space="0" w:color="000000"/>
          <w:left w:val="single" w:sz="6" w:space="0" w:color="000000"/>
          <w:bottom w:val="single" w:sz="2" w:space="0" w:color="000000"/>
          <w:right w:val="single" w:sz="6" w:space="0" w:color="000000"/>
          <w:insideH w:val="single" w:sz="2" w:space="0" w:color="000000"/>
          <w:insideV w:val="single" w:sz="2" w:space="0" w:color="000000"/>
        </w:tblBorders>
        <w:tblLayout w:type="fixed"/>
        <w:tblLook w:val="04A0" w:firstRow="1" w:lastRow="0" w:firstColumn="1" w:lastColumn="0" w:noHBand="0" w:noVBand="1"/>
      </w:tblPr>
      <w:tblGrid>
        <w:gridCol w:w="3429"/>
        <w:gridCol w:w="1963"/>
        <w:gridCol w:w="3769"/>
      </w:tblGrid>
      <w:tr w:rsidR="00A873A0">
        <w:trPr>
          <w:cantSplit/>
          <w:trHeight w:val="693"/>
          <w:jc w:val="center"/>
        </w:trPr>
        <w:tc>
          <w:tcPr>
            <w:tcW w:w="3429" w:type="dxa"/>
            <w:tcBorders>
              <w:top w:val="single" w:sz="6" w:space="0" w:color="000000"/>
              <w:left w:val="single" w:sz="6" w:space="0" w:color="000000"/>
              <w:bottom w:val="single" w:sz="2" w:space="0" w:color="000000"/>
              <w:right w:val="single" w:sz="2" w:space="0" w:color="000000"/>
            </w:tcBorders>
            <w:vAlign w:val="center"/>
          </w:tcPr>
          <w:p w:rsidR="00A873A0" w:rsidRDefault="00000000">
            <w:pPr>
              <w:spacing w:line="480" w:lineRule="auto"/>
              <w:jc w:val="center"/>
              <w:rPr>
                <w:rFonts w:ascii="宋体" w:hAnsi="宋体" w:cs="宋体"/>
                <w:sz w:val="24"/>
              </w:rPr>
            </w:pPr>
            <w:r>
              <w:rPr>
                <w:rFonts w:ascii="宋体" w:hAnsi="宋体" w:cs="宋体" w:hint="eastAsia"/>
                <w:sz w:val="24"/>
              </w:rPr>
              <w:t>项目名称</w:t>
            </w:r>
          </w:p>
        </w:tc>
        <w:tc>
          <w:tcPr>
            <w:tcW w:w="1963" w:type="dxa"/>
            <w:tcBorders>
              <w:top w:val="single" w:sz="6" w:space="0" w:color="000000"/>
              <w:left w:val="single" w:sz="2" w:space="0" w:color="000000"/>
              <w:bottom w:val="single" w:sz="2" w:space="0" w:color="000000"/>
              <w:right w:val="single" w:sz="2" w:space="0" w:color="000000"/>
            </w:tcBorders>
            <w:vAlign w:val="center"/>
          </w:tcPr>
          <w:p w:rsidR="00A873A0" w:rsidRDefault="00000000">
            <w:pPr>
              <w:spacing w:line="480" w:lineRule="auto"/>
              <w:jc w:val="center"/>
              <w:rPr>
                <w:rFonts w:ascii="宋体" w:hAnsi="宋体" w:cs="宋体"/>
                <w:sz w:val="24"/>
              </w:rPr>
            </w:pPr>
            <w:r>
              <w:rPr>
                <w:rFonts w:ascii="宋体" w:hAnsi="宋体" w:cs="宋体" w:hint="eastAsia"/>
                <w:sz w:val="24"/>
              </w:rPr>
              <w:t>项目内容</w:t>
            </w:r>
          </w:p>
        </w:tc>
        <w:tc>
          <w:tcPr>
            <w:tcW w:w="3769" w:type="dxa"/>
            <w:tcBorders>
              <w:top w:val="single" w:sz="6" w:space="0" w:color="000000"/>
              <w:left w:val="single" w:sz="2" w:space="0" w:color="000000"/>
              <w:bottom w:val="single" w:sz="2" w:space="0" w:color="000000"/>
              <w:right w:val="single" w:sz="2" w:space="0" w:color="000000"/>
            </w:tcBorders>
            <w:vAlign w:val="center"/>
          </w:tcPr>
          <w:p w:rsidR="00A873A0" w:rsidRDefault="00000000">
            <w:pPr>
              <w:spacing w:line="480" w:lineRule="auto"/>
              <w:jc w:val="center"/>
              <w:rPr>
                <w:rFonts w:ascii="宋体" w:hAnsi="宋体" w:cs="宋体"/>
                <w:sz w:val="24"/>
              </w:rPr>
            </w:pPr>
            <w:r>
              <w:rPr>
                <w:rFonts w:ascii="宋体" w:hAnsi="宋体" w:cs="宋体" w:hint="eastAsia"/>
                <w:sz w:val="24"/>
              </w:rPr>
              <w:t>报价下浮率（%）</w:t>
            </w:r>
          </w:p>
          <w:p w:rsidR="00A873A0" w:rsidRDefault="00000000">
            <w:pPr>
              <w:spacing w:line="480" w:lineRule="auto"/>
              <w:jc w:val="center"/>
              <w:rPr>
                <w:rFonts w:ascii="宋体" w:hAnsi="宋体" w:cs="宋体"/>
                <w:sz w:val="24"/>
              </w:rPr>
            </w:pPr>
            <w:r>
              <w:rPr>
                <w:rFonts w:ascii="宋体" w:hAnsi="宋体" w:cs="宋体" w:hint="eastAsia"/>
                <w:sz w:val="24"/>
              </w:rPr>
              <w:t>（代理费现行标准费率）</w:t>
            </w:r>
          </w:p>
        </w:tc>
      </w:tr>
      <w:tr w:rsidR="00A873A0">
        <w:trPr>
          <w:cantSplit/>
          <w:trHeight w:val="922"/>
          <w:jc w:val="center"/>
        </w:trPr>
        <w:tc>
          <w:tcPr>
            <w:tcW w:w="3429" w:type="dxa"/>
            <w:tcBorders>
              <w:top w:val="single" w:sz="2" w:space="0" w:color="000000"/>
              <w:left w:val="single" w:sz="6" w:space="0" w:color="000000"/>
              <w:bottom w:val="single" w:sz="2" w:space="0" w:color="000000"/>
              <w:right w:val="single" w:sz="2" w:space="0" w:color="000000"/>
            </w:tcBorders>
            <w:vAlign w:val="center"/>
          </w:tcPr>
          <w:p w:rsidR="00A873A0" w:rsidRDefault="00000000">
            <w:pPr>
              <w:spacing w:line="480" w:lineRule="auto"/>
              <w:jc w:val="center"/>
              <w:rPr>
                <w:rFonts w:ascii="宋体" w:hAnsi="宋体" w:cs="宋体"/>
                <w:sz w:val="24"/>
              </w:rPr>
            </w:pPr>
            <w:r>
              <w:rPr>
                <w:rFonts w:ascii="宋体" w:hAnsi="宋体" w:hint="eastAsia"/>
                <w:sz w:val="24"/>
              </w:rPr>
              <w:t>2023年度既有建筑装饰装修及改造工程招标代理服务项目</w:t>
            </w:r>
          </w:p>
        </w:tc>
        <w:tc>
          <w:tcPr>
            <w:tcW w:w="1963" w:type="dxa"/>
            <w:tcBorders>
              <w:top w:val="single" w:sz="2" w:space="0" w:color="000000"/>
              <w:left w:val="single" w:sz="2" w:space="0" w:color="000000"/>
              <w:bottom w:val="single" w:sz="2" w:space="0" w:color="000000"/>
              <w:right w:val="single" w:sz="2" w:space="0" w:color="000000"/>
            </w:tcBorders>
            <w:vAlign w:val="center"/>
          </w:tcPr>
          <w:p w:rsidR="00A873A0" w:rsidRDefault="00000000">
            <w:pPr>
              <w:spacing w:line="480" w:lineRule="auto"/>
              <w:jc w:val="center"/>
              <w:rPr>
                <w:rFonts w:ascii="宋体" w:hAnsi="宋体" w:cs="宋体"/>
                <w:sz w:val="24"/>
              </w:rPr>
            </w:pPr>
            <w:r>
              <w:rPr>
                <w:rFonts w:ascii="宋体" w:hAnsi="宋体" w:cs="宋体" w:hint="eastAsia"/>
                <w:sz w:val="24"/>
              </w:rPr>
              <w:t>详见响应文件</w:t>
            </w:r>
          </w:p>
        </w:tc>
        <w:tc>
          <w:tcPr>
            <w:tcW w:w="3769" w:type="dxa"/>
            <w:tcBorders>
              <w:top w:val="single" w:sz="2" w:space="0" w:color="000000"/>
              <w:left w:val="single" w:sz="2" w:space="0" w:color="000000"/>
              <w:bottom w:val="single" w:sz="2" w:space="0" w:color="000000"/>
              <w:right w:val="single" w:sz="2" w:space="0" w:color="000000"/>
            </w:tcBorders>
            <w:vAlign w:val="center"/>
          </w:tcPr>
          <w:p w:rsidR="00A873A0" w:rsidRDefault="00A873A0">
            <w:pPr>
              <w:spacing w:line="480" w:lineRule="auto"/>
              <w:jc w:val="center"/>
              <w:rPr>
                <w:rFonts w:ascii="宋体" w:hAnsi="宋体" w:cs="宋体"/>
                <w:sz w:val="24"/>
              </w:rPr>
            </w:pPr>
          </w:p>
        </w:tc>
      </w:tr>
      <w:tr w:rsidR="00A873A0">
        <w:trPr>
          <w:cantSplit/>
          <w:trHeight w:val="922"/>
          <w:jc w:val="center"/>
        </w:trPr>
        <w:tc>
          <w:tcPr>
            <w:tcW w:w="3429" w:type="dxa"/>
            <w:tcBorders>
              <w:top w:val="single" w:sz="2" w:space="0" w:color="000000"/>
              <w:left w:val="single" w:sz="6" w:space="0" w:color="000000"/>
              <w:right w:val="single" w:sz="2" w:space="0" w:color="000000"/>
            </w:tcBorders>
            <w:vAlign w:val="center"/>
          </w:tcPr>
          <w:p w:rsidR="00A873A0" w:rsidRDefault="00000000">
            <w:pPr>
              <w:spacing w:line="480" w:lineRule="auto"/>
              <w:jc w:val="center"/>
              <w:rPr>
                <w:rFonts w:ascii="宋体" w:hAnsi="宋体" w:cs="宋体"/>
                <w:sz w:val="24"/>
              </w:rPr>
            </w:pPr>
            <w:r>
              <w:rPr>
                <w:rFonts w:ascii="宋体" w:hAnsi="宋体" w:cs="宋体" w:hint="eastAsia"/>
                <w:sz w:val="24"/>
              </w:rPr>
              <w:t>报价（大写）：</w:t>
            </w:r>
          </w:p>
        </w:tc>
        <w:tc>
          <w:tcPr>
            <w:tcW w:w="5732" w:type="dxa"/>
            <w:gridSpan w:val="2"/>
            <w:tcBorders>
              <w:top w:val="single" w:sz="2" w:space="0" w:color="000000"/>
              <w:left w:val="single" w:sz="2" w:space="0" w:color="000000"/>
              <w:right w:val="single" w:sz="2" w:space="0" w:color="000000"/>
            </w:tcBorders>
            <w:vAlign w:val="center"/>
          </w:tcPr>
          <w:p w:rsidR="00A873A0" w:rsidRDefault="00A873A0">
            <w:pPr>
              <w:spacing w:line="480" w:lineRule="auto"/>
              <w:jc w:val="center"/>
              <w:rPr>
                <w:rFonts w:ascii="宋体" w:hAnsi="宋体" w:cs="宋体"/>
                <w:sz w:val="24"/>
              </w:rPr>
            </w:pPr>
          </w:p>
        </w:tc>
      </w:tr>
    </w:tbl>
    <w:p w:rsidR="00A873A0" w:rsidRDefault="00A873A0">
      <w:pPr>
        <w:spacing w:line="440" w:lineRule="exact"/>
        <w:rPr>
          <w:rFonts w:asciiTheme="minorEastAsia" w:eastAsiaTheme="minorEastAsia" w:hAnsiTheme="minorEastAsia" w:cstheme="minorEastAsia"/>
          <w:sz w:val="24"/>
        </w:rPr>
      </w:pPr>
    </w:p>
    <w:p w:rsidR="00A873A0" w:rsidRDefault="00000000">
      <w:pPr>
        <w:spacing w:line="440" w:lineRule="exact"/>
        <w:rPr>
          <w:rFonts w:ascii="宋体" w:hAnsi="宋体" w:cs="宋体"/>
          <w:sz w:val="24"/>
        </w:rPr>
      </w:pPr>
      <w:r>
        <w:rPr>
          <w:rFonts w:asciiTheme="minorEastAsia" w:eastAsiaTheme="minorEastAsia" w:hAnsiTheme="minorEastAsia" w:cstheme="minorEastAsia" w:hint="eastAsia"/>
          <w:sz w:val="24"/>
        </w:rPr>
        <w:t xml:space="preserve">    报价说明：</w:t>
      </w:r>
    </w:p>
    <w:p w:rsidR="00A873A0" w:rsidRDefault="00000000">
      <w:pPr>
        <w:spacing w:line="440" w:lineRule="exact"/>
        <w:ind w:right="-1052" w:firstLine="480"/>
        <w:rPr>
          <w:rFonts w:ascii="宋体" w:hAnsi="宋体" w:cs="宋体"/>
          <w:sz w:val="24"/>
        </w:rPr>
      </w:pPr>
      <w:r>
        <w:rPr>
          <w:rFonts w:asciiTheme="minorEastAsia" w:eastAsiaTheme="minorEastAsia" w:hAnsiTheme="minorEastAsia" w:cstheme="minorEastAsia" w:hint="eastAsia"/>
          <w:sz w:val="24"/>
        </w:rPr>
        <w:t>1</w:t>
      </w:r>
      <w:r>
        <w:rPr>
          <w:rStyle w:val="NormalCharacter"/>
          <w:rFonts w:ascii="宋体" w:hAnsi="宋体" w:cs="宋体" w:hint="eastAsia"/>
          <w:sz w:val="24"/>
        </w:rPr>
        <w:t>.</w:t>
      </w:r>
      <w:r>
        <w:rPr>
          <w:rFonts w:asciiTheme="minorEastAsia" w:eastAsiaTheme="minorEastAsia" w:hAnsiTheme="minorEastAsia" w:cstheme="minorEastAsia" w:hint="eastAsia"/>
          <w:sz w:val="24"/>
        </w:rPr>
        <w:t>报价包括完成项目的所有费用。采购人不再支付报价以外的任何费用。</w:t>
      </w:r>
    </w:p>
    <w:p w:rsidR="00A873A0" w:rsidRDefault="00000000">
      <w:pPr>
        <w:spacing w:line="440" w:lineRule="exact"/>
        <w:ind w:right="-1052" w:firstLine="480"/>
        <w:rPr>
          <w:rFonts w:ascii="宋体" w:hAnsi="宋体" w:cs="宋体"/>
          <w:sz w:val="24"/>
        </w:rPr>
      </w:pPr>
      <w:r>
        <w:rPr>
          <w:rFonts w:asciiTheme="minorEastAsia" w:eastAsiaTheme="minorEastAsia" w:hAnsiTheme="minorEastAsia" w:cstheme="minorEastAsia" w:hint="eastAsia"/>
          <w:sz w:val="24"/>
        </w:rPr>
        <w:t>2</w:t>
      </w:r>
      <w:r>
        <w:rPr>
          <w:rStyle w:val="NormalCharacter"/>
          <w:rFonts w:ascii="宋体" w:hAnsi="宋体" w:cs="宋体" w:hint="eastAsia"/>
          <w:sz w:val="24"/>
        </w:rPr>
        <w:t>.</w:t>
      </w:r>
      <w:r>
        <w:rPr>
          <w:rFonts w:asciiTheme="minorEastAsia" w:eastAsiaTheme="minorEastAsia" w:hAnsiTheme="minorEastAsia" w:cstheme="minorEastAsia" w:hint="eastAsia"/>
          <w:sz w:val="24"/>
        </w:rPr>
        <w:t>报价以总价为准，大小写不一致以大写为准；</w:t>
      </w:r>
    </w:p>
    <w:p w:rsidR="00A873A0" w:rsidRDefault="00000000">
      <w:pPr>
        <w:spacing w:line="440" w:lineRule="exact"/>
        <w:ind w:right="-1052" w:firstLine="480"/>
        <w:rPr>
          <w:rFonts w:ascii="宋体" w:hAnsi="宋体" w:cs="宋体"/>
          <w:sz w:val="24"/>
        </w:rPr>
      </w:pPr>
      <w:r>
        <w:rPr>
          <w:rFonts w:asciiTheme="minorEastAsia" w:eastAsiaTheme="minorEastAsia" w:hAnsiTheme="minorEastAsia" w:cstheme="minorEastAsia" w:hint="eastAsia"/>
          <w:sz w:val="24"/>
        </w:rPr>
        <w:t>3</w:t>
      </w:r>
      <w:r>
        <w:rPr>
          <w:rStyle w:val="NormalCharacter"/>
          <w:rFonts w:ascii="宋体" w:hAnsi="宋体" w:cs="宋体" w:hint="eastAsia"/>
          <w:sz w:val="24"/>
        </w:rPr>
        <w:t>.</w:t>
      </w:r>
      <w:r>
        <w:rPr>
          <w:rFonts w:asciiTheme="minorEastAsia" w:eastAsiaTheme="minorEastAsia" w:hAnsiTheme="minorEastAsia" w:cstheme="minorEastAsia" w:hint="eastAsia"/>
          <w:sz w:val="24"/>
        </w:rPr>
        <w:t>偏离说明：详见《偏离表》；</w:t>
      </w:r>
    </w:p>
    <w:p w:rsidR="00A873A0" w:rsidRDefault="00A873A0">
      <w:pPr>
        <w:spacing w:line="440" w:lineRule="exact"/>
        <w:ind w:right="29" w:firstLine="3960"/>
        <w:rPr>
          <w:rFonts w:ascii="宋体" w:hAnsi="宋体" w:cs="宋体"/>
          <w:sz w:val="24"/>
        </w:rPr>
      </w:pPr>
    </w:p>
    <w:p w:rsidR="00A873A0" w:rsidRDefault="00A873A0">
      <w:pPr>
        <w:spacing w:line="440" w:lineRule="exact"/>
        <w:ind w:right="29" w:firstLine="3960"/>
        <w:rPr>
          <w:rFonts w:ascii="宋体" w:hAnsi="宋体" w:cs="宋体"/>
          <w:sz w:val="24"/>
        </w:rPr>
      </w:pPr>
    </w:p>
    <w:p w:rsidR="00A873A0" w:rsidRDefault="00000000">
      <w:pPr>
        <w:spacing w:line="440" w:lineRule="exact"/>
        <w:ind w:right="29" w:firstLine="3960"/>
        <w:rPr>
          <w:rFonts w:ascii="宋体" w:hAnsi="宋体" w:cs="宋体"/>
          <w:sz w:val="24"/>
        </w:rPr>
      </w:pPr>
      <w:r>
        <w:rPr>
          <w:rFonts w:asciiTheme="minorEastAsia" w:eastAsiaTheme="minorEastAsia" w:hAnsiTheme="minorEastAsia" w:cstheme="minorEastAsia" w:hint="eastAsia"/>
          <w:sz w:val="24"/>
        </w:rPr>
        <w:t>供应商（公章）：</w:t>
      </w:r>
    </w:p>
    <w:p w:rsidR="00A873A0" w:rsidRDefault="00000000">
      <w:pPr>
        <w:spacing w:line="440" w:lineRule="exact"/>
        <w:ind w:left="3950" w:right="29"/>
        <w:rPr>
          <w:rFonts w:ascii="宋体" w:hAnsi="宋体" w:cs="宋体"/>
          <w:sz w:val="24"/>
        </w:rPr>
      </w:pPr>
      <w:r>
        <w:rPr>
          <w:rFonts w:asciiTheme="minorEastAsia" w:eastAsiaTheme="minorEastAsia" w:hAnsiTheme="minorEastAsia" w:cstheme="minorEastAsia" w:hint="eastAsia"/>
          <w:sz w:val="24"/>
        </w:rPr>
        <w:t xml:space="preserve">法定代表人或授权代表（签字或盖章）：  </w:t>
      </w:r>
    </w:p>
    <w:p w:rsidR="00A873A0" w:rsidRDefault="00000000">
      <w:pPr>
        <w:spacing w:line="440" w:lineRule="exact"/>
        <w:ind w:left="3950" w:right="29"/>
        <w:rPr>
          <w:rFonts w:ascii="宋体" w:hAnsi="宋体" w:cs="宋体"/>
          <w:sz w:val="24"/>
        </w:rPr>
      </w:pPr>
      <w:r>
        <w:rPr>
          <w:rFonts w:asciiTheme="minorEastAsia" w:eastAsiaTheme="minorEastAsia" w:hAnsiTheme="minorEastAsia" w:cstheme="minorEastAsia" w:hint="eastAsia"/>
          <w:sz w:val="24"/>
        </w:rPr>
        <w:t>日    期：</w:t>
      </w:r>
    </w:p>
    <w:p w:rsidR="00A873A0" w:rsidRDefault="00000000">
      <w:pPr>
        <w:rPr>
          <w:rFonts w:ascii="宋体" w:hAnsi="宋体" w:cs="宋体"/>
          <w:sz w:val="24"/>
        </w:rPr>
      </w:pPr>
      <w:r>
        <w:rPr>
          <w:rFonts w:asciiTheme="minorEastAsia" w:eastAsiaTheme="minorEastAsia" w:hAnsiTheme="minorEastAsia" w:cstheme="minorEastAsia" w:hint="eastAsia"/>
          <w:b/>
          <w:bCs/>
          <w:sz w:val="36"/>
        </w:rPr>
        <w:br w:type="page" w:clear="all"/>
      </w:r>
    </w:p>
    <w:p w:rsidR="00A873A0" w:rsidRDefault="00A873A0">
      <w:pPr>
        <w:jc w:val="center"/>
        <w:rPr>
          <w:rFonts w:asciiTheme="minorEastAsia" w:eastAsiaTheme="minorEastAsia" w:hAnsiTheme="minorEastAsia" w:cstheme="minorEastAsia"/>
          <w:b/>
          <w:bCs/>
          <w:sz w:val="28"/>
          <w:szCs w:val="28"/>
        </w:rPr>
      </w:pPr>
    </w:p>
    <w:p w:rsidR="00A873A0" w:rsidRDefault="00000000">
      <w:pPr>
        <w:jc w:val="center"/>
        <w:rPr>
          <w:rFonts w:ascii="宋体" w:hAnsi="宋体" w:cs="宋体"/>
          <w:b/>
          <w:bCs/>
          <w:sz w:val="28"/>
          <w:szCs w:val="28"/>
        </w:rPr>
      </w:pPr>
      <w:r>
        <w:rPr>
          <w:rFonts w:asciiTheme="minorEastAsia" w:eastAsiaTheme="minorEastAsia" w:hAnsiTheme="minorEastAsia" w:cstheme="minorEastAsia" w:hint="eastAsia"/>
          <w:b/>
          <w:bCs/>
          <w:sz w:val="28"/>
          <w:szCs w:val="28"/>
        </w:rPr>
        <w:t>4</w:t>
      </w:r>
      <w:r>
        <w:rPr>
          <w:rStyle w:val="NormalCharacter"/>
          <w:rFonts w:ascii="宋体" w:hAnsi="宋体" w:cs="宋体" w:hint="eastAsia"/>
          <w:sz w:val="24"/>
        </w:rPr>
        <w:t>.</w:t>
      </w:r>
      <w:r>
        <w:rPr>
          <w:rFonts w:asciiTheme="minorEastAsia" w:eastAsiaTheme="minorEastAsia" w:hAnsiTheme="minorEastAsia" w:cstheme="minorEastAsia" w:hint="eastAsia"/>
          <w:b/>
          <w:bCs/>
          <w:sz w:val="28"/>
          <w:szCs w:val="28"/>
        </w:rPr>
        <w:t>偏离表</w:t>
      </w:r>
    </w:p>
    <w:p w:rsidR="00A873A0" w:rsidRDefault="00000000">
      <w:pPr>
        <w:spacing w:line="380" w:lineRule="exact"/>
        <w:jc w:val="center"/>
        <w:rPr>
          <w:rFonts w:ascii="宋体" w:hAnsi="宋体" w:cs="宋体"/>
          <w:b/>
          <w:bCs/>
          <w:sz w:val="36"/>
        </w:rPr>
      </w:pPr>
      <w:r>
        <w:rPr>
          <w:rFonts w:asciiTheme="minorEastAsia" w:eastAsiaTheme="minorEastAsia" w:hAnsiTheme="minorEastAsia" w:cstheme="minorEastAsia" w:hint="eastAsia"/>
          <w:sz w:val="24"/>
        </w:rPr>
        <w:t>（首次报价）</w:t>
      </w:r>
    </w:p>
    <w:p w:rsidR="00A873A0" w:rsidRDefault="00A873A0">
      <w:pPr>
        <w:spacing w:line="380" w:lineRule="exact"/>
        <w:rPr>
          <w:rFonts w:ascii="宋体" w:hAnsi="宋体" w:cs="宋体"/>
          <w:sz w:val="24"/>
        </w:rPr>
      </w:pPr>
    </w:p>
    <w:p w:rsidR="00A873A0" w:rsidRDefault="00000000">
      <w:pPr>
        <w:spacing w:line="380" w:lineRule="exact"/>
        <w:rPr>
          <w:rFonts w:ascii="宋体" w:hAnsi="宋体" w:cs="宋体"/>
          <w:sz w:val="24"/>
          <w:u w:val="single"/>
        </w:rPr>
      </w:pPr>
      <w:r>
        <w:rPr>
          <w:rFonts w:asciiTheme="minorEastAsia" w:eastAsiaTheme="minorEastAsia" w:hAnsiTheme="minorEastAsia" w:cstheme="minorEastAsia" w:hint="eastAsia"/>
          <w:sz w:val="24"/>
        </w:rPr>
        <w:t>项目编号：</w:t>
      </w:r>
    </w:p>
    <w:tbl>
      <w:tblPr>
        <w:tblW w:w="8328"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20"/>
        <w:gridCol w:w="900"/>
        <w:gridCol w:w="2491"/>
        <w:gridCol w:w="1469"/>
        <w:gridCol w:w="1260"/>
        <w:gridCol w:w="1488"/>
      </w:tblGrid>
      <w:tr w:rsidR="00A873A0">
        <w:trPr>
          <w:trHeight w:val="414"/>
        </w:trPr>
        <w:tc>
          <w:tcPr>
            <w:tcW w:w="720" w:type="dxa"/>
            <w:tcBorders>
              <w:top w:val="single" w:sz="6" w:space="0" w:color="000000"/>
              <w:left w:val="single" w:sz="6" w:space="0" w:color="000000"/>
              <w:bottom w:val="single" w:sz="6" w:space="0" w:color="000000"/>
              <w:right w:val="single" w:sz="6" w:space="0" w:color="000000"/>
            </w:tcBorders>
          </w:tcPr>
          <w:p w:rsidR="00A873A0" w:rsidRDefault="00000000">
            <w:pPr>
              <w:spacing w:line="380" w:lineRule="exact"/>
              <w:jc w:val="center"/>
              <w:rPr>
                <w:rFonts w:ascii="宋体" w:hAnsi="宋体" w:cs="宋体"/>
                <w:caps/>
                <w:sz w:val="24"/>
              </w:rPr>
            </w:pPr>
            <w:r>
              <w:rPr>
                <w:rFonts w:ascii="宋体" w:hAnsi="宋体" w:cs="宋体" w:hint="eastAsia"/>
                <w:caps/>
                <w:sz w:val="24"/>
              </w:rPr>
              <w:t>序号</w:t>
            </w:r>
          </w:p>
        </w:tc>
        <w:tc>
          <w:tcPr>
            <w:tcW w:w="900" w:type="dxa"/>
            <w:tcBorders>
              <w:top w:val="single" w:sz="6" w:space="0" w:color="000000"/>
              <w:left w:val="single" w:sz="6" w:space="0" w:color="000000"/>
              <w:bottom w:val="single" w:sz="6" w:space="0" w:color="000000"/>
              <w:right w:val="single" w:sz="6" w:space="0" w:color="000000"/>
            </w:tcBorders>
          </w:tcPr>
          <w:p w:rsidR="00A873A0" w:rsidRDefault="00000000">
            <w:pPr>
              <w:spacing w:line="380" w:lineRule="exact"/>
              <w:jc w:val="center"/>
              <w:rPr>
                <w:rFonts w:ascii="宋体" w:hAnsi="宋体" w:cs="宋体"/>
                <w:caps/>
                <w:sz w:val="24"/>
              </w:rPr>
            </w:pPr>
            <w:r>
              <w:rPr>
                <w:rFonts w:ascii="宋体" w:hAnsi="宋体" w:cs="宋体" w:hint="eastAsia"/>
                <w:caps/>
                <w:sz w:val="24"/>
              </w:rPr>
              <w:t>偏离内容</w:t>
            </w:r>
          </w:p>
        </w:tc>
        <w:tc>
          <w:tcPr>
            <w:tcW w:w="2491" w:type="dxa"/>
            <w:tcBorders>
              <w:top w:val="single" w:sz="6" w:space="0" w:color="000000"/>
              <w:left w:val="single" w:sz="6" w:space="0" w:color="000000"/>
              <w:bottom w:val="single" w:sz="6" w:space="0" w:color="000000"/>
              <w:right w:val="single" w:sz="6" w:space="0" w:color="000000"/>
            </w:tcBorders>
          </w:tcPr>
          <w:p w:rsidR="00A873A0" w:rsidRDefault="00000000">
            <w:pPr>
              <w:spacing w:line="380" w:lineRule="exact"/>
              <w:jc w:val="center"/>
              <w:rPr>
                <w:rFonts w:ascii="宋体" w:hAnsi="宋体" w:cs="宋体"/>
                <w:caps/>
                <w:sz w:val="24"/>
              </w:rPr>
            </w:pPr>
            <w:r>
              <w:rPr>
                <w:rFonts w:ascii="宋体" w:hAnsi="宋体" w:cs="宋体" w:hint="eastAsia"/>
                <w:sz w:val="24"/>
              </w:rPr>
              <w:t>竞争性磋商文件（含竞争性磋商文件的澄清或者修改）的要求</w:t>
            </w:r>
          </w:p>
        </w:tc>
        <w:tc>
          <w:tcPr>
            <w:tcW w:w="1469" w:type="dxa"/>
            <w:tcBorders>
              <w:top w:val="single" w:sz="6" w:space="0" w:color="000000"/>
              <w:left w:val="single" w:sz="6" w:space="0" w:color="000000"/>
              <w:bottom w:val="single" w:sz="6" w:space="0" w:color="000000"/>
              <w:right w:val="single" w:sz="6" w:space="0" w:color="000000"/>
            </w:tcBorders>
          </w:tcPr>
          <w:p w:rsidR="00A873A0" w:rsidRDefault="00000000">
            <w:pPr>
              <w:spacing w:line="380" w:lineRule="exact"/>
              <w:jc w:val="center"/>
              <w:rPr>
                <w:rFonts w:ascii="宋体" w:hAnsi="宋体" w:cs="宋体"/>
                <w:caps/>
                <w:sz w:val="24"/>
              </w:rPr>
            </w:pPr>
            <w:r>
              <w:rPr>
                <w:rFonts w:ascii="宋体" w:hAnsi="宋体" w:cs="宋体" w:hint="eastAsia"/>
                <w:sz w:val="24"/>
              </w:rPr>
              <w:t>首次响应文件中的内容</w:t>
            </w:r>
          </w:p>
        </w:tc>
        <w:tc>
          <w:tcPr>
            <w:tcW w:w="1260" w:type="dxa"/>
            <w:tcBorders>
              <w:top w:val="single" w:sz="6" w:space="0" w:color="000000"/>
              <w:left w:val="single" w:sz="6" w:space="0" w:color="000000"/>
              <w:bottom w:val="single" w:sz="6" w:space="0" w:color="000000"/>
              <w:right w:val="single" w:sz="6" w:space="0" w:color="000000"/>
            </w:tcBorders>
          </w:tcPr>
          <w:p w:rsidR="00A873A0" w:rsidRDefault="00000000">
            <w:pPr>
              <w:spacing w:line="380" w:lineRule="exact"/>
              <w:rPr>
                <w:rFonts w:ascii="宋体" w:hAnsi="宋体" w:cs="宋体"/>
                <w:caps/>
                <w:sz w:val="24"/>
              </w:rPr>
            </w:pPr>
            <w:r>
              <w:rPr>
                <w:rFonts w:ascii="宋体" w:hAnsi="宋体" w:cs="宋体" w:hint="eastAsia"/>
                <w:caps/>
                <w:sz w:val="24"/>
              </w:rPr>
              <w:t>（正/负/无）偏离</w:t>
            </w:r>
          </w:p>
        </w:tc>
        <w:tc>
          <w:tcPr>
            <w:tcW w:w="1488" w:type="dxa"/>
            <w:tcBorders>
              <w:top w:val="single" w:sz="6" w:space="0" w:color="000000"/>
              <w:left w:val="single" w:sz="6" w:space="0" w:color="000000"/>
              <w:bottom w:val="single" w:sz="6" w:space="0" w:color="000000"/>
              <w:right w:val="single" w:sz="6" w:space="0" w:color="000000"/>
            </w:tcBorders>
          </w:tcPr>
          <w:p w:rsidR="00A873A0" w:rsidRDefault="00000000">
            <w:pPr>
              <w:spacing w:line="380" w:lineRule="exact"/>
              <w:jc w:val="center"/>
              <w:rPr>
                <w:rFonts w:ascii="宋体" w:hAnsi="宋体" w:cs="宋体"/>
                <w:caps/>
                <w:sz w:val="24"/>
              </w:rPr>
            </w:pPr>
            <w:r>
              <w:rPr>
                <w:rFonts w:ascii="宋体" w:hAnsi="宋体" w:cs="宋体" w:hint="eastAsia"/>
                <w:caps/>
                <w:sz w:val="24"/>
              </w:rPr>
              <w:t>说明</w:t>
            </w:r>
          </w:p>
        </w:tc>
      </w:tr>
      <w:tr w:rsidR="00A873A0">
        <w:trPr>
          <w:trHeight w:val="794"/>
        </w:trPr>
        <w:tc>
          <w:tcPr>
            <w:tcW w:w="720" w:type="dxa"/>
            <w:tcBorders>
              <w:top w:val="single" w:sz="6" w:space="0" w:color="000000"/>
              <w:left w:val="single" w:sz="6" w:space="0" w:color="000000"/>
              <w:bottom w:val="single" w:sz="6" w:space="0" w:color="000000"/>
              <w:right w:val="single" w:sz="6" w:space="0" w:color="000000"/>
            </w:tcBorders>
            <w:vAlign w:val="center"/>
          </w:tcPr>
          <w:p w:rsidR="00A873A0" w:rsidRDefault="00A873A0">
            <w:pPr>
              <w:spacing w:line="380" w:lineRule="exact"/>
              <w:jc w:val="center"/>
              <w:rPr>
                <w:rFonts w:ascii="宋体" w:hAnsi="宋体" w:cs="宋体"/>
                <w:caps/>
                <w:sz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A873A0" w:rsidRDefault="00A873A0">
            <w:pPr>
              <w:spacing w:line="380" w:lineRule="exact"/>
              <w:jc w:val="center"/>
              <w:rPr>
                <w:rFonts w:ascii="宋体" w:hAnsi="宋体" w:cs="宋体"/>
                <w:caps/>
                <w:sz w:val="24"/>
              </w:rPr>
            </w:pPr>
          </w:p>
        </w:tc>
        <w:tc>
          <w:tcPr>
            <w:tcW w:w="2491" w:type="dxa"/>
            <w:tcBorders>
              <w:top w:val="single" w:sz="6" w:space="0" w:color="000000"/>
              <w:left w:val="single" w:sz="6" w:space="0" w:color="000000"/>
              <w:bottom w:val="single" w:sz="6" w:space="0" w:color="000000"/>
              <w:right w:val="single" w:sz="6" w:space="0" w:color="000000"/>
            </w:tcBorders>
            <w:vAlign w:val="center"/>
          </w:tcPr>
          <w:p w:rsidR="00A873A0" w:rsidRDefault="00A873A0">
            <w:pPr>
              <w:spacing w:line="380" w:lineRule="exact"/>
              <w:jc w:val="center"/>
              <w:rPr>
                <w:rFonts w:ascii="宋体" w:hAnsi="宋体" w:cs="宋体"/>
                <w:caps/>
                <w:sz w:val="24"/>
              </w:rPr>
            </w:pPr>
          </w:p>
        </w:tc>
        <w:tc>
          <w:tcPr>
            <w:tcW w:w="1469" w:type="dxa"/>
            <w:tcBorders>
              <w:top w:val="single" w:sz="6" w:space="0" w:color="000000"/>
              <w:left w:val="single" w:sz="6" w:space="0" w:color="000000"/>
              <w:bottom w:val="single" w:sz="6" w:space="0" w:color="000000"/>
              <w:right w:val="single" w:sz="6" w:space="0" w:color="000000"/>
            </w:tcBorders>
            <w:vAlign w:val="center"/>
          </w:tcPr>
          <w:p w:rsidR="00A873A0" w:rsidRDefault="00A873A0">
            <w:pPr>
              <w:spacing w:line="380" w:lineRule="exact"/>
              <w:jc w:val="center"/>
              <w:rPr>
                <w:rFonts w:ascii="宋体" w:hAnsi="宋体" w:cs="宋体"/>
                <w:caps/>
                <w:sz w:val="24"/>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A873A0" w:rsidRDefault="00A873A0">
            <w:pPr>
              <w:spacing w:line="380" w:lineRule="exact"/>
              <w:jc w:val="center"/>
              <w:rPr>
                <w:rFonts w:ascii="宋体" w:hAnsi="宋体" w:cs="宋体"/>
                <w:caps/>
                <w:sz w:val="24"/>
              </w:rPr>
            </w:pPr>
          </w:p>
        </w:tc>
        <w:tc>
          <w:tcPr>
            <w:tcW w:w="1488" w:type="dxa"/>
            <w:tcBorders>
              <w:top w:val="single" w:sz="6" w:space="0" w:color="000000"/>
              <w:left w:val="single" w:sz="6" w:space="0" w:color="000000"/>
              <w:bottom w:val="single" w:sz="6" w:space="0" w:color="000000"/>
              <w:right w:val="single" w:sz="6" w:space="0" w:color="000000"/>
            </w:tcBorders>
            <w:vAlign w:val="center"/>
          </w:tcPr>
          <w:p w:rsidR="00A873A0" w:rsidRDefault="00A873A0">
            <w:pPr>
              <w:spacing w:line="380" w:lineRule="exact"/>
              <w:jc w:val="center"/>
              <w:rPr>
                <w:rFonts w:ascii="宋体" w:hAnsi="宋体" w:cs="宋体"/>
                <w:caps/>
                <w:sz w:val="24"/>
              </w:rPr>
            </w:pPr>
          </w:p>
        </w:tc>
      </w:tr>
      <w:tr w:rsidR="00A873A0">
        <w:trPr>
          <w:trHeight w:val="794"/>
        </w:trPr>
        <w:tc>
          <w:tcPr>
            <w:tcW w:w="72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r>
      <w:tr w:rsidR="00A873A0">
        <w:trPr>
          <w:trHeight w:val="794"/>
        </w:trPr>
        <w:tc>
          <w:tcPr>
            <w:tcW w:w="72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r>
      <w:tr w:rsidR="00A873A0">
        <w:trPr>
          <w:trHeight w:val="794"/>
        </w:trPr>
        <w:tc>
          <w:tcPr>
            <w:tcW w:w="72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r>
      <w:tr w:rsidR="00A873A0">
        <w:trPr>
          <w:trHeight w:val="794"/>
        </w:trPr>
        <w:tc>
          <w:tcPr>
            <w:tcW w:w="72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r>
      <w:tr w:rsidR="00A873A0">
        <w:trPr>
          <w:trHeight w:val="794"/>
        </w:trPr>
        <w:tc>
          <w:tcPr>
            <w:tcW w:w="72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r>
      <w:tr w:rsidR="00A873A0">
        <w:trPr>
          <w:trHeight w:val="794"/>
        </w:trPr>
        <w:tc>
          <w:tcPr>
            <w:tcW w:w="72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r>
      <w:tr w:rsidR="00A873A0">
        <w:trPr>
          <w:trHeight w:val="794"/>
        </w:trPr>
        <w:tc>
          <w:tcPr>
            <w:tcW w:w="72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r>
      <w:tr w:rsidR="00A873A0">
        <w:trPr>
          <w:trHeight w:val="794"/>
        </w:trPr>
        <w:tc>
          <w:tcPr>
            <w:tcW w:w="72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90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2491"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69"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260"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c>
          <w:tcPr>
            <w:tcW w:w="1488" w:type="dxa"/>
            <w:tcBorders>
              <w:top w:val="single" w:sz="6" w:space="0" w:color="000000"/>
              <w:left w:val="single" w:sz="6" w:space="0" w:color="000000"/>
              <w:bottom w:val="single" w:sz="6" w:space="0" w:color="000000"/>
              <w:right w:val="single" w:sz="6" w:space="0" w:color="000000"/>
            </w:tcBorders>
          </w:tcPr>
          <w:p w:rsidR="00A873A0" w:rsidRDefault="00A873A0">
            <w:pPr>
              <w:spacing w:line="380" w:lineRule="exact"/>
              <w:rPr>
                <w:rFonts w:ascii="宋体" w:hAnsi="宋体" w:cs="宋体"/>
                <w:sz w:val="24"/>
              </w:rPr>
            </w:pPr>
          </w:p>
        </w:tc>
      </w:tr>
    </w:tbl>
    <w:p w:rsidR="00A873A0" w:rsidRDefault="00A873A0">
      <w:pPr>
        <w:spacing w:line="380" w:lineRule="exact"/>
        <w:rPr>
          <w:rFonts w:ascii="宋体" w:hAnsi="宋体" w:cs="宋体"/>
          <w:sz w:val="24"/>
          <w:u w:val="single"/>
        </w:rPr>
      </w:pPr>
    </w:p>
    <w:p w:rsidR="00A873A0" w:rsidRDefault="00000000">
      <w:pPr>
        <w:spacing w:line="380" w:lineRule="exact"/>
        <w:rPr>
          <w:rFonts w:ascii="宋体" w:hAnsi="宋体" w:cs="宋体"/>
          <w:sz w:val="24"/>
        </w:rPr>
      </w:pPr>
      <w:r>
        <w:rPr>
          <w:rFonts w:asciiTheme="minorEastAsia" w:eastAsiaTheme="minorEastAsia" w:hAnsiTheme="minorEastAsia" w:cstheme="minorEastAsia" w:hint="eastAsia"/>
          <w:sz w:val="24"/>
          <w:u w:val="single"/>
        </w:rPr>
        <w:t>注：供应商的首次响应文件中的内容与竞争性磋商文件（含竞争性磋商文件的澄清或者修改，下同）的要求不同时，逐条列在偏离表中，否则将认为供应商接受竞争性磋商文件的要求。</w:t>
      </w:r>
    </w:p>
    <w:p w:rsidR="00A873A0" w:rsidRDefault="00A873A0">
      <w:pPr>
        <w:spacing w:line="380" w:lineRule="exact"/>
        <w:rPr>
          <w:rFonts w:ascii="宋体" w:hAnsi="宋体" w:cs="宋体"/>
          <w:sz w:val="24"/>
        </w:rPr>
      </w:pPr>
    </w:p>
    <w:p w:rsidR="00A873A0" w:rsidRDefault="00000000">
      <w:pPr>
        <w:spacing w:line="380" w:lineRule="exact"/>
        <w:ind w:right="29" w:firstLine="3960"/>
        <w:rPr>
          <w:rFonts w:ascii="宋体" w:hAnsi="宋体" w:cs="宋体"/>
          <w:sz w:val="24"/>
        </w:rPr>
      </w:pPr>
      <w:r>
        <w:rPr>
          <w:rFonts w:asciiTheme="minorEastAsia" w:eastAsiaTheme="minorEastAsia" w:hAnsiTheme="minorEastAsia" w:cstheme="minorEastAsia" w:hint="eastAsia"/>
          <w:sz w:val="24"/>
        </w:rPr>
        <w:t>供应商（公章）：</w:t>
      </w:r>
    </w:p>
    <w:p w:rsidR="00A873A0" w:rsidRDefault="00000000">
      <w:pPr>
        <w:spacing w:line="380" w:lineRule="exact"/>
        <w:ind w:right="29" w:firstLine="3960"/>
        <w:rPr>
          <w:rFonts w:ascii="宋体" w:hAnsi="宋体" w:cs="宋体"/>
          <w:sz w:val="24"/>
        </w:rPr>
      </w:pPr>
      <w:r>
        <w:rPr>
          <w:rFonts w:asciiTheme="minorEastAsia" w:eastAsiaTheme="minorEastAsia" w:hAnsiTheme="minorEastAsia" w:cstheme="minorEastAsia" w:hint="eastAsia"/>
          <w:sz w:val="24"/>
        </w:rPr>
        <w:t xml:space="preserve">法定代表人或授权代表（签字或盖章）：  </w:t>
      </w:r>
    </w:p>
    <w:p w:rsidR="00A873A0" w:rsidRDefault="00000000">
      <w:pPr>
        <w:spacing w:line="380" w:lineRule="exact"/>
        <w:ind w:right="29" w:firstLine="3960"/>
        <w:rPr>
          <w:rFonts w:ascii="宋体" w:hAnsi="宋体" w:cs="宋体"/>
          <w:sz w:val="24"/>
        </w:rPr>
      </w:pPr>
      <w:r>
        <w:rPr>
          <w:rFonts w:asciiTheme="minorEastAsia" w:eastAsiaTheme="minorEastAsia" w:hAnsiTheme="minorEastAsia" w:cstheme="minorEastAsia" w:hint="eastAsia"/>
          <w:sz w:val="24"/>
        </w:rPr>
        <w:t>日     期：</w:t>
      </w:r>
    </w:p>
    <w:p w:rsidR="00A873A0" w:rsidRDefault="00A873A0">
      <w:pPr>
        <w:pStyle w:val="afd"/>
        <w:ind w:firstLine="480"/>
        <w:rPr>
          <w:rFonts w:ascii="宋体" w:hAnsi="宋体" w:cs="宋体"/>
          <w:sz w:val="24"/>
        </w:rPr>
      </w:pPr>
    </w:p>
    <w:p w:rsidR="00A873A0" w:rsidRDefault="00A873A0">
      <w:pPr>
        <w:pStyle w:val="afd"/>
        <w:ind w:firstLine="480"/>
        <w:rPr>
          <w:rFonts w:ascii="宋体" w:hAnsi="宋体" w:cs="宋体"/>
          <w:sz w:val="24"/>
        </w:rPr>
      </w:pPr>
    </w:p>
    <w:p w:rsidR="00A873A0" w:rsidRDefault="00000000">
      <w:pPr>
        <w:numPr>
          <w:ilvl w:val="0"/>
          <w:numId w:val="18"/>
        </w:numPr>
        <w:spacing w:line="400" w:lineRule="atLeast"/>
        <w:jc w:val="cente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拟签订的合同文本</w:t>
      </w:r>
    </w:p>
    <w:p w:rsidR="00A873A0" w:rsidRDefault="00A873A0">
      <w:pPr>
        <w:pStyle w:val="a6"/>
      </w:pPr>
    </w:p>
    <w:p w:rsidR="00A873A0" w:rsidRDefault="00A873A0">
      <w:pPr>
        <w:pStyle w:val="a6"/>
      </w:pPr>
    </w:p>
    <w:p w:rsidR="00A873A0" w:rsidRDefault="00000000">
      <w:pPr>
        <w:widowControl/>
        <w:spacing w:line="360" w:lineRule="auto"/>
        <w:ind w:left="1417" w:hanging="1416"/>
        <w:rPr>
          <w:rFonts w:ascii="宋体" w:hAnsi="宋体" w:cs="宋体"/>
          <w:sz w:val="28"/>
          <w:szCs w:val="21"/>
        </w:rPr>
      </w:pPr>
      <w:r>
        <w:rPr>
          <w:rFonts w:ascii="宋体" w:hAnsi="宋体" w:cs="宋体" w:hint="eastAsia"/>
          <w:sz w:val="28"/>
          <w:szCs w:val="21"/>
        </w:rPr>
        <w:t>项目名称： 2023年度既有建筑装饰装修及改造工程招标代理服务项目</w:t>
      </w:r>
    </w:p>
    <w:p w:rsidR="00A873A0" w:rsidRDefault="00000000">
      <w:pPr>
        <w:widowControl/>
        <w:spacing w:line="360" w:lineRule="auto"/>
        <w:rPr>
          <w:rFonts w:ascii="宋体" w:hAnsi="宋体" w:cs="宋体"/>
          <w:sz w:val="28"/>
          <w:szCs w:val="21"/>
        </w:rPr>
      </w:pPr>
      <w:r>
        <w:rPr>
          <w:rFonts w:ascii="宋体" w:hAnsi="宋体" w:cs="宋体" w:hint="eastAsia"/>
          <w:sz w:val="28"/>
          <w:szCs w:val="21"/>
        </w:rPr>
        <w:t xml:space="preserve">项目编号： </w:t>
      </w:r>
    </w:p>
    <w:p w:rsidR="00A873A0" w:rsidRDefault="00000000">
      <w:pPr>
        <w:pStyle w:val="af0"/>
        <w:jc w:val="center"/>
        <w:rPr>
          <w:sz w:val="72"/>
          <w:szCs w:val="72"/>
        </w:rPr>
      </w:pPr>
      <w:r>
        <w:rPr>
          <w:rFonts w:hint="eastAsia"/>
          <w:sz w:val="72"/>
          <w:szCs w:val="72"/>
        </w:rPr>
        <w:t>招</w:t>
      </w:r>
    </w:p>
    <w:p w:rsidR="00A873A0" w:rsidRDefault="00000000">
      <w:pPr>
        <w:pStyle w:val="af0"/>
        <w:jc w:val="center"/>
        <w:rPr>
          <w:sz w:val="72"/>
          <w:szCs w:val="72"/>
        </w:rPr>
      </w:pPr>
      <w:r>
        <w:rPr>
          <w:rFonts w:hint="eastAsia"/>
          <w:sz w:val="72"/>
          <w:szCs w:val="72"/>
        </w:rPr>
        <w:t>标</w:t>
      </w:r>
    </w:p>
    <w:p w:rsidR="00A873A0" w:rsidRDefault="00000000">
      <w:pPr>
        <w:pStyle w:val="af0"/>
        <w:jc w:val="center"/>
        <w:rPr>
          <w:sz w:val="72"/>
          <w:szCs w:val="72"/>
        </w:rPr>
      </w:pPr>
      <w:r>
        <w:rPr>
          <w:rFonts w:hint="eastAsia"/>
          <w:sz w:val="72"/>
          <w:szCs w:val="72"/>
        </w:rPr>
        <w:t>代</w:t>
      </w:r>
    </w:p>
    <w:p w:rsidR="00A873A0" w:rsidRDefault="00000000">
      <w:pPr>
        <w:pStyle w:val="af0"/>
        <w:jc w:val="center"/>
        <w:rPr>
          <w:sz w:val="72"/>
          <w:szCs w:val="72"/>
        </w:rPr>
      </w:pPr>
      <w:r>
        <w:rPr>
          <w:rFonts w:hint="eastAsia"/>
          <w:sz w:val="72"/>
          <w:szCs w:val="72"/>
        </w:rPr>
        <w:t>理</w:t>
      </w:r>
    </w:p>
    <w:p w:rsidR="00A873A0" w:rsidRDefault="00000000">
      <w:pPr>
        <w:pStyle w:val="af0"/>
        <w:jc w:val="center"/>
        <w:rPr>
          <w:sz w:val="72"/>
          <w:szCs w:val="72"/>
        </w:rPr>
      </w:pPr>
      <w:r>
        <w:rPr>
          <w:rFonts w:hint="eastAsia"/>
          <w:sz w:val="72"/>
          <w:szCs w:val="72"/>
        </w:rPr>
        <w:t>服</w:t>
      </w:r>
    </w:p>
    <w:p w:rsidR="00A873A0" w:rsidRDefault="00000000">
      <w:pPr>
        <w:pStyle w:val="af0"/>
        <w:jc w:val="center"/>
        <w:rPr>
          <w:sz w:val="72"/>
          <w:szCs w:val="72"/>
        </w:rPr>
      </w:pPr>
      <w:r>
        <w:rPr>
          <w:rFonts w:hint="eastAsia"/>
          <w:sz w:val="72"/>
          <w:szCs w:val="72"/>
        </w:rPr>
        <w:t>务</w:t>
      </w:r>
    </w:p>
    <w:p w:rsidR="00A873A0" w:rsidRDefault="00000000">
      <w:pPr>
        <w:pStyle w:val="af0"/>
        <w:jc w:val="center"/>
        <w:rPr>
          <w:rFonts w:eastAsiaTheme="minorEastAsia"/>
        </w:rPr>
      </w:pPr>
      <w:r>
        <w:rPr>
          <w:rFonts w:hint="eastAsia"/>
          <w:sz w:val="72"/>
          <w:szCs w:val="72"/>
        </w:rPr>
        <w:t>合</w:t>
      </w:r>
    </w:p>
    <w:p w:rsidR="00A873A0" w:rsidRDefault="00000000">
      <w:pPr>
        <w:pStyle w:val="af0"/>
        <w:jc w:val="center"/>
      </w:pPr>
      <w:r>
        <w:rPr>
          <w:rFonts w:hint="eastAsia"/>
          <w:sz w:val="72"/>
          <w:szCs w:val="72"/>
        </w:rPr>
        <w:t>同</w:t>
      </w:r>
    </w:p>
    <w:p w:rsidR="00A873A0" w:rsidRDefault="00A873A0">
      <w:pPr>
        <w:widowControl/>
        <w:spacing w:line="360" w:lineRule="auto"/>
        <w:rPr>
          <w:rFonts w:ascii="宋体" w:hAnsi="宋体" w:cs="宋体"/>
          <w:sz w:val="24"/>
        </w:rPr>
      </w:pPr>
    </w:p>
    <w:p w:rsidR="00A873A0" w:rsidRDefault="00A873A0">
      <w:pPr>
        <w:widowControl/>
        <w:spacing w:line="360" w:lineRule="auto"/>
        <w:rPr>
          <w:rFonts w:ascii="宋体" w:hAnsi="宋体" w:cs="宋体"/>
          <w:sz w:val="24"/>
        </w:rPr>
      </w:pPr>
    </w:p>
    <w:p w:rsidR="00A873A0" w:rsidRDefault="00000000">
      <w:pPr>
        <w:widowControl/>
        <w:spacing w:line="360" w:lineRule="auto"/>
        <w:ind w:firstLine="1320"/>
        <w:rPr>
          <w:rFonts w:ascii="宋体" w:hAnsi="宋体" w:cs="宋体"/>
          <w:sz w:val="32"/>
          <w:szCs w:val="22"/>
        </w:rPr>
      </w:pPr>
      <w:r>
        <w:rPr>
          <w:rFonts w:ascii="宋体" w:hAnsi="宋体" w:cs="宋体" w:hint="eastAsia"/>
          <w:sz w:val="32"/>
          <w:szCs w:val="22"/>
        </w:rPr>
        <w:t>采  购  人： 徐州生物工程职业技术学院</w:t>
      </w:r>
    </w:p>
    <w:p w:rsidR="00A873A0" w:rsidRDefault="00000000">
      <w:pPr>
        <w:widowControl/>
        <w:spacing w:line="360" w:lineRule="auto"/>
        <w:ind w:firstLine="1320"/>
        <w:rPr>
          <w:rFonts w:ascii="宋体" w:hAnsi="宋体" w:cs="宋体"/>
          <w:sz w:val="32"/>
          <w:szCs w:val="22"/>
        </w:rPr>
      </w:pPr>
      <w:r>
        <w:rPr>
          <w:rFonts w:ascii="宋体" w:hAnsi="宋体" w:cs="宋体" w:hint="eastAsia"/>
          <w:sz w:val="32"/>
          <w:szCs w:val="22"/>
        </w:rPr>
        <w:t>成交供应商：</w:t>
      </w:r>
    </w:p>
    <w:p w:rsidR="00A873A0" w:rsidRDefault="00000000">
      <w:pPr>
        <w:widowControl/>
        <w:spacing w:line="360" w:lineRule="auto"/>
        <w:ind w:firstLine="1320"/>
        <w:rPr>
          <w:rFonts w:ascii="宋体" w:hAnsi="宋体" w:cs="宋体"/>
          <w:sz w:val="32"/>
          <w:szCs w:val="22"/>
        </w:rPr>
      </w:pPr>
      <w:r>
        <w:rPr>
          <w:rFonts w:ascii="宋体" w:hAnsi="宋体" w:cs="宋体" w:hint="eastAsia"/>
          <w:sz w:val="32"/>
          <w:szCs w:val="22"/>
        </w:rPr>
        <w:t>合同签订日期：     年     月     日</w:t>
      </w:r>
    </w:p>
    <w:p w:rsidR="00A873A0" w:rsidRDefault="00A873A0">
      <w:pPr>
        <w:spacing w:line="360" w:lineRule="auto"/>
        <w:jc w:val="center"/>
        <w:rPr>
          <w:rFonts w:ascii="宋体" w:hAnsi="宋体" w:cs="宋体"/>
          <w:color w:val="000000"/>
          <w:sz w:val="44"/>
          <w:szCs w:val="44"/>
        </w:rPr>
      </w:pPr>
    </w:p>
    <w:p w:rsidR="00A873A0" w:rsidRDefault="00A873A0">
      <w:pPr>
        <w:pStyle w:val="a6"/>
      </w:pPr>
    </w:p>
    <w:p w:rsidR="00A873A0" w:rsidRDefault="00000000">
      <w:pPr>
        <w:spacing w:line="360" w:lineRule="auto"/>
        <w:jc w:val="center"/>
        <w:rPr>
          <w:rFonts w:ascii="宋体" w:hAnsi="宋体" w:cs="宋体"/>
          <w:color w:val="000000"/>
          <w:sz w:val="44"/>
          <w:szCs w:val="44"/>
        </w:rPr>
      </w:pPr>
      <w:r>
        <w:rPr>
          <w:rFonts w:ascii="宋体" w:hAnsi="宋体" w:cs="宋体" w:hint="eastAsia"/>
          <w:color w:val="000000"/>
          <w:sz w:val="44"/>
          <w:szCs w:val="44"/>
        </w:rPr>
        <w:t>委托协议书</w:t>
      </w:r>
    </w:p>
    <w:p w:rsidR="00A873A0"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甲方（委托人）：  徐州生物工程职业技术学院</w:t>
      </w:r>
    </w:p>
    <w:p w:rsidR="00A873A0" w:rsidRDefault="00000000">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乙方（受托人）：         </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甲、乙双方根据《中华人民共和国民法典》、《中华人民共和国政府采购法》和财政部、江苏省、徐州市的政府采购有关规定，就甲方委托乙方组织实施甲方的“徐州市政府采购业务”有关事宜，经协商一致，达成协议如下：</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第一条 内容</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（一）采购人（甲方）：</w:t>
      </w:r>
      <w:r>
        <w:rPr>
          <w:rFonts w:ascii="宋体" w:hAnsi="宋体" w:cs="宋体" w:hint="eastAsia"/>
          <w:color w:val="000000"/>
          <w:sz w:val="24"/>
          <w:u w:val="single"/>
        </w:rPr>
        <w:t xml:space="preserve"> </w:t>
      </w:r>
    </w:p>
    <w:p w:rsidR="00A873A0" w:rsidRDefault="00000000">
      <w:pPr>
        <w:spacing w:line="360" w:lineRule="auto"/>
        <w:ind w:left="5107" w:hanging="4560"/>
        <w:rPr>
          <w:rFonts w:ascii="宋体" w:hAnsi="宋体" w:cs="宋体"/>
          <w:color w:val="000000"/>
          <w:sz w:val="24"/>
          <w:u w:val="single"/>
        </w:rPr>
      </w:pPr>
      <w:r>
        <w:rPr>
          <w:rFonts w:ascii="宋体" w:hAnsi="宋体" w:cs="宋体" w:hint="eastAsia"/>
          <w:color w:val="000000"/>
          <w:sz w:val="24"/>
        </w:rPr>
        <w:t>（二）“徐州市政府采购业务”项目名称：</w:t>
      </w:r>
      <w:r>
        <w:rPr>
          <w:rFonts w:ascii="宋体" w:hAnsi="宋体" w:cs="宋体" w:hint="eastAsia"/>
          <w:color w:val="000000"/>
          <w:sz w:val="24"/>
          <w:u w:val="single"/>
        </w:rPr>
        <w:t xml:space="preserve"> </w:t>
      </w:r>
    </w:p>
    <w:p w:rsidR="00A873A0" w:rsidRDefault="00000000">
      <w:pPr>
        <w:spacing w:line="360" w:lineRule="auto"/>
        <w:ind w:left="3907" w:hanging="3360"/>
        <w:rPr>
          <w:rFonts w:ascii="宋体" w:hAnsi="宋体" w:cs="宋体"/>
          <w:color w:val="000000"/>
          <w:sz w:val="24"/>
          <w:u w:val="single"/>
        </w:rPr>
      </w:pPr>
      <w:r>
        <w:rPr>
          <w:rFonts w:ascii="宋体" w:hAnsi="宋体" w:cs="宋体" w:hint="eastAsia"/>
          <w:color w:val="000000"/>
          <w:sz w:val="24"/>
        </w:rPr>
        <w:t>（三）政府采购项目预算：</w:t>
      </w:r>
      <w:r>
        <w:rPr>
          <w:rFonts w:ascii="宋体" w:hAnsi="宋体" w:cs="宋体" w:hint="eastAsia"/>
          <w:color w:val="000000"/>
          <w:sz w:val="24"/>
          <w:u w:val="single"/>
        </w:rPr>
        <w:t xml:space="preserve"> </w:t>
      </w:r>
    </w:p>
    <w:p w:rsidR="00A873A0" w:rsidRDefault="00000000">
      <w:pPr>
        <w:numPr>
          <w:ilvl w:val="0"/>
          <w:numId w:val="19"/>
        </w:numPr>
        <w:spacing w:line="360" w:lineRule="auto"/>
        <w:ind w:firstLine="480"/>
        <w:rPr>
          <w:rFonts w:ascii="宋体" w:hAnsi="宋体" w:cs="宋体"/>
          <w:color w:val="000000"/>
          <w:sz w:val="24"/>
        </w:rPr>
      </w:pPr>
      <w:r>
        <w:rPr>
          <w:rFonts w:ascii="宋体" w:hAnsi="宋体" w:cs="宋体" w:hint="eastAsia"/>
          <w:color w:val="000000"/>
          <w:sz w:val="24"/>
        </w:rPr>
        <w:t>采购方式：</w:t>
      </w:r>
    </w:p>
    <w:p w:rsidR="00A873A0" w:rsidRDefault="00000000">
      <w:pPr>
        <w:numPr>
          <w:ilvl w:val="0"/>
          <w:numId w:val="19"/>
        </w:numPr>
        <w:spacing w:line="360" w:lineRule="auto"/>
        <w:ind w:firstLine="480"/>
        <w:rPr>
          <w:rFonts w:ascii="宋体" w:hAnsi="宋体" w:cs="宋体"/>
          <w:color w:val="000000"/>
          <w:sz w:val="24"/>
        </w:rPr>
      </w:pPr>
      <w:r>
        <w:rPr>
          <w:rFonts w:ascii="宋体" w:hAnsi="宋体" w:cs="宋体" w:hint="eastAsia"/>
          <w:color w:val="000000"/>
          <w:sz w:val="24"/>
        </w:rPr>
        <w:t>甲方的项目负责人：</w:t>
      </w:r>
      <w:r>
        <w:rPr>
          <w:rFonts w:ascii="宋体" w:hAnsi="宋体" w:cs="宋体" w:hint="eastAsia"/>
          <w:color w:val="000000"/>
          <w:szCs w:val="21"/>
        </w:rPr>
        <w:t xml:space="preserve"> </w:t>
      </w:r>
      <w:r>
        <w:rPr>
          <w:rFonts w:ascii="宋体" w:hAnsi="宋体" w:cs="宋体" w:hint="eastAsia"/>
          <w:color w:val="000000"/>
          <w:sz w:val="24"/>
        </w:rPr>
        <w:t xml:space="preserve">            联系电话： </w:t>
      </w:r>
    </w:p>
    <w:p w:rsidR="00A873A0" w:rsidRDefault="00000000">
      <w:pPr>
        <w:numPr>
          <w:ilvl w:val="0"/>
          <w:numId w:val="19"/>
        </w:numPr>
        <w:spacing w:line="360" w:lineRule="auto"/>
        <w:ind w:firstLine="480"/>
      </w:pPr>
      <w:r>
        <w:rPr>
          <w:rFonts w:ascii="宋体" w:hAnsi="宋体" w:cs="宋体" w:hint="eastAsia"/>
          <w:color w:val="000000"/>
          <w:sz w:val="24"/>
        </w:rPr>
        <w:t xml:space="preserve">乙方的项目负责人：              联系电话：  </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 xml:space="preserve">（七）采购时限：甲方提交完备相关材料和要求后7个工作日内发出采购公告（包括招标公告、询价公告、竞争性谈判公告、竞争性磋商公告，下同）。 </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（八）招标代理服务费的支付：收费标准详见附件标准。由中标人领取中标通知书前，采购人支付（最终支付金额以财政评审为准）。</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第二条 甲方的权利和义务</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(一) 甲方的权利</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1. 甲方指定专人作为甲方的项目负责人，代表甲方联系和处理采购过程中的有关具体事项。</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2．甲方授权</w:t>
      </w:r>
      <w:r>
        <w:rPr>
          <w:rFonts w:ascii="宋体" w:hAnsi="宋体" w:cs="宋体" w:hint="eastAsia"/>
          <w:color w:val="000000"/>
          <w:sz w:val="24"/>
          <w:u w:val="single"/>
        </w:rPr>
        <w:t xml:space="preserve">      </w:t>
      </w:r>
      <w:r>
        <w:rPr>
          <w:rFonts w:ascii="宋体" w:hAnsi="宋体" w:cs="宋体" w:hint="eastAsia"/>
          <w:color w:val="000000"/>
          <w:sz w:val="24"/>
        </w:rPr>
        <w:t>人作为评审专家参加评标委员会（竞争性谈判（磋商）小组、询价小组），并在采购公告发布前确定具体名单（须向乙方提供甲方法定代表人签署的授权证明文件）。</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3. 负责审核乙方起草的采购公告和招标文件（谈判（磋商）文件、询价通知书，下同）。招标文件经甲方审核签章后，乙方方可对外发出。</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4. 甲方按以下第（2）种方法确认中标供应商（成交供应商）。</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(1)授权评标委员会（竞争性谈判（磋商）小组、询价小组）直接确定中标</w:t>
      </w:r>
      <w:r>
        <w:rPr>
          <w:rFonts w:ascii="宋体" w:hAnsi="宋体" w:cs="宋体" w:hint="eastAsia"/>
          <w:color w:val="000000"/>
          <w:sz w:val="24"/>
        </w:rPr>
        <w:lastRenderedPageBreak/>
        <w:t>供应商（成交供应商）。</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(2)根据乙方提供的评标报告（评审报告），按照评标报告（评审报告）中推荐的中标候选供应商（成交候选人）顺序确定中标供应商（成交供应商）。</w:t>
      </w:r>
    </w:p>
    <w:p w:rsidR="00A873A0" w:rsidRDefault="00000000">
      <w:pPr>
        <w:spacing w:line="360" w:lineRule="auto"/>
        <w:ind w:firstLine="360"/>
        <w:rPr>
          <w:rFonts w:ascii="宋体" w:hAnsi="宋体" w:cs="宋体"/>
          <w:color w:val="000000"/>
          <w:sz w:val="24"/>
        </w:rPr>
      </w:pPr>
      <w:r>
        <w:rPr>
          <w:rFonts w:ascii="宋体" w:hAnsi="宋体" w:cs="宋体" w:hint="eastAsia"/>
          <w:color w:val="000000"/>
          <w:sz w:val="24"/>
        </w:rPr>
        <w:t>(二) 甲方的义务</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1．甲方委托乙方的采购项目，应保证项目的预算以及须办理的相关报批手续已经有关部门批准。</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2. 向乙方提供采购所需的有关技术、服务、商务等相关材料和要求。</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3. 甲方以及与评审工作有关的人员不得泄露评审情况以及评审过程中获悉的国家秘密、商业秘密。</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4. 公开招标项目，甲方自中标通知书发出之日起三十日内，按照招标文件和中标供应商投标文件的约定，与中标人签订书面政府采购合同。所签订的合同不得对招标文件和中标供应商投标文件作实质性修改；询价项目和竞争性谈判项目、竞争性磋商项目，甲方与成交供应商应当在成交通知书发出之日起30日内，按照采购文件确定的合同文本以及采购标的、规格型号、采购金额、采购数量、技术和服务要求等事项签订政府采购合同。</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5．甲方应配合乙方答复供应商关于采购需求方面的询问和质疑。</w:t>
      </w:r>
    </w:p>
    <w:p w:rsidR="00A873A0" w:rsidRDefault="00000000">
      <w:pPr>
        <w:spacing w:line="360" w:lineRule="auto"/>
        <w:ind w:firstLine="360"/>
        <w:rPr>
          <w:rFonts w:ascii="宋体" w:hAnsi="宋体" w:cs="宋体"/>
          <w:color w:val="000000"/>
          <w:sz w:val="24"/>
        </w:rPr>
      </w:pPr>
      <w:r>
        <w:rPr>
          <w:rFonts w:ascii="宋体" w:hAnsi="宋体" w:cs="宋体" w:hint="eastAsia"/>
          <w:color w:val="000000"/>
          <w:sz w:val="24"/>
        </w:rPr>
        <w:t>第三条  乙方的权利和义务</w:t>
      </w:r>
    </w:p>
    <w:p w:rsidR="00A873A0" w:rsidRDefault="00000000">
      <w:pPr>
        <w:spacing w:line="360" w:lineRule="auto"/>
        <w:ind w:firstLine="240"/>
        <w:rPr>
          <w:rFonts w:ascii="宋体" w:hAnsi="宋体" w:cs="宋体"/>
          <w:color w:val="000000"/>
          <w:sz w:val="24"/>
        </w:rPr>
      </w:pPr>
      <w:r>
        <w:rPr>
          <w:rFonts w:ascii="宋体" w:hAnsi="宋体" w:cs="宋体" w:hint="eastAsia"/>
          <w:color w:val="000000"/>
          <w:sz w:val="24"/>
        </w:rPr>
        <w:t>（一）乙方的权利</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1. 有权按照政府采购法律法规和规定开展政府采购业务。</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2. 有权对采购人的不正当要求和违规行为进行投诉，依法主张其合法权利。</w:t>
      </w:r>
    </w:p>
    <w:p w:rsidR="00A873A0" w:rsidRDefault="00000000">
      <w:pPr>
        <w:spacing w:line="360" w:lineRule="auto"/>
        <w:ind w:firstLine="240"/>
        <w:rPr>
          <w:rFonts w:ascii="宋体" w:hAnsi="宋体" w:cs="宋体"/>
          <w:color w:val="000000"/>
          <w:sz w:val="24"/>
        </w:rPr>
      </w:pPr>
      <w:r>
        <w:rPr>
          <w:rFonts w:ascii="宋体" w:hAnsi="宋体" w:cs="宋体" w:hint="eastAsia"/>
          <w:color w:val="000000"/>
          <w:sz w:val="24"/>
        </w:rPr>
        <w:t>（二）乙方的义务</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1. 严格执行国家的法律、法规，守法经营，按章办事，自觉维护甲方的利益。</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2. 严格履行工作大纲，做到诚实、守信。</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3. 加强内部管理，提高服务质量，按照本《委托协议书》的约定履约，保证不违法违规操作。</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4. 开展“徐州市政府采购业务”期间，诚实守信地开展工作。帮助甲方实现预定目标，公正地维护各方的合法权益。</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5. 遵循诚实信用原则，杜绝不正当竞争行为。</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6. 提供全程上门服务。</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lastRenderedPageBreak/>
        <w:t>第四条 其他事项  </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1</w:t>
      </w:r>
      <w:r>
        <w:rPr>
          <w:rStyle w:val="NormalCharacter"/>
          <w:rFonts w:ascii="宋体" w:hAnsi="宋体" w:cs="宋体" w:hint="eastAsia"/>
          <w:sz w:val="24"/>
        </w:rPr>
        <w:t>.</w:t>
      </w:r>
      <w:r>
        <w:rPr>
          <w:rFonts w:ascii="宋体" w:hAnsi="宋体" w:cs="宋体" w:hint="eastAsia"/>
          <w:color w:val="000000"/>
          <w:sz w:val="24"/>
        </w:rPr>
        <w:t>甲、乙双方一致同意本协议书对甲、乙双方均具有法律约束力，任何一方不得违反，并接受徐州市财政局政府采购管理处的业务监管。</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2</w:t>
      </w:r>
      <w:r>
        <w:rPr>
          <w:rStyle w:val="NormalCharacter"/>
          <w:rFonts w:ascii="宋体" w:hAnsi="宋体" w:cs="宋体" w:hint="eastAsia"/>
          <w:sz w:val="24"/>
        </w:rPr>
        <w:t>.</w:t>
      </w:r>
      <w:r>
        <w:rPr>
          <w:rFonts w:ascii="宋体" w:hAnsi="宋体" w:cs="宋体" w:hint="eastAsia"/>
          <w:color w:val="000000"/>
          <w:sz w:val="24"/>
        </w:rPr>
        <w:t>甲、乙双方应全面履行各自的义务，如发生违约行为，应承担相应的责任。</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3</w:t>
      </w:r>
      <w:r>
        <w:rPr>
          <w:rStyle w:val="NormalCharacter"/>
          <w:rFonts w:ascii="宋体" w:hAnsi="宋体" w:cs="宋体" w:hint="eastAsia"/>
          <w:sz w:val="24"/>
        </w:rPr>
        <w:t>.</w:t>
      </w:r>
      <w:r>
        <w:rPr>
          <w:rFonts w:ascii="宋体" w:hAnsi="宋体" w:cs="宋体" w:hint="eastAsia"/>
          <w:color w:val="000000"/>
          <w:sz w:val="24"/>
        </w:rPr>
        <w:t>本协议未尽事宜，双方协商解决。</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4</w:t>
      </w:r>
      <w:r>
        <w:rPr>
          <w:rStyle w:val="NormalCharacter"/>
          <w:rFonts w:ascii="宋体" w:hAnsi="宋体" w:cs="宋体" w:hint="eastAsia"/>
          <w:sz w:val="24"/>
        </w:rPr>
        <w:t>.</w:t>
      </w:r>
      <w:r>
        <w:rPr>
          <w:rFonts w:ascii="宋体" w:hAnsi="宋体" w:cs="宋体" w:hint="eastAsia"/>
          <w:color w:val="000000"/>
          <w:sz w:val="24"/>
        </w:rPr>
        <w:t>本合同一式    份，甲方    份，乙方    份。</w:t>
      </w:r>
    </w:p>
    <w:p w:rsidR="00A873A0" w:rsidRDefault="00000000">
      <w:pPr>
        <w:spacing w:line="360" w:lineRule="auto"/>
        <w:ind w:firstLine="480"/>
        <w:rPr>
          <w:rFonts w:ascii="宋体" w:hAnsi="宋体" w:cs="宋体"/>
          <w:color w:val="000000"/>
          <w:sz w:val="24"/>
        </w:rPr>
      </w:pPr>
      <w:r>
        <w:rPr>
          <w:rFonts w:ascii="宋体" w:hAnsi="宋体" w:cs="宋体" w:hint="eastAsia"/>
          <w:color w:val="000000"/>
          <w:sz w:val="24"/>
        </w:rPr>
        <w:t>5</w:t>
      </w:r>
      <w:r>
        <w:rPr>
          <w:rStyle w:val="NormalCharacter"/>
          <w:rFonts w:ascii="宋体" w:hAnsi="宋体" w:cs="宋体" w:hint="eastAsia"/>
          <w:sz w:val="24"/>
        </w:rPr>
        <w:t>.</w:t>
      </w:r>
      <w:r>
        <w:rPr>
          <w:rFonts w:ascii="宋体" w:hAnsi="宋体" w:cs="宋体" w:hint="eastAsia"/>
          <w:color w:val="000000"/>
          <w:sz w:val="24"/>
        </w:rPr>
        <w:t>本协议经甲乙双方加盖公章后生效。</w:t>
      </w:r>
    </w:p>
    <w:p w:rsidR="00A873A0" w:rsidRDefault="00A873A0">
      <w:pPr>
        <w:spacing w:line="360" w:lineRule="auto"/>
        <w:ind w:firstLine="480"/>
        <w:rPr>
          <w:rFonts w:ascii="宋体" w:hAnsi="宋体" w:cs="宋体"/>
          <w:color w:val="000000"/>
          <w:sz w:val="24"/>
        </w:rPr>
      </w:pPr>
    </w:p>
    <w:p w:rsidR="00A873A0" w:rsidRDefault="00000000">
      <w:pPr>
        <w:pStyle w:val="a6"/>
        <w:spacing w:line="460" w:lineRule="exact"/>
        <w:ind w:left="6580" w:hanging="6160"/>
        <w:rPr>
          <w:rFonts w:hAnsi="宋体" w:cs="宋体"/>
          <w:sz w:val="24"/>
          <w:szCs w:val="24"/>
        </w:rPr>
      </w:pPr>
      <w:r>
        <w:rPr>
          <w:rFonts w:hAnsi="宋体" w:cs="宋体" w:hint="eastAsia"/>
          <w:sz w:val="24"/>
          <w:szCs w:val="24"/>
        </w:rPr>
        <w:t>甲方：                                    乙方：</w:t>
      </w:r>
    </w:p>
    <w:p w:rsidR="00A873A0" w:rsidRDefault="00000000">
      <w:pPr>
        <w:pStyle w:val="a6"/>
        <w:spacing w:line="460" w:lineRule="exact"/>
        <w:ind w:left="6580" w:hanging="6160"/>
        <w:rPr>
          <w:rFonts w:hAnsi="宋体" w:cs="宋体"/>
          <w:sz w:val="24"/>
          <w:szCs w:val="24"/>
        </w:rPr>
      </w:pPr>
      <w:r>
        <w:rPr>
          <w:rFonts w:hAnsi="宋体" w:cs="宋体" w:hint="eastAsia"/>
          <w:sz w:val="24"/>
          <w:szCs w:val="24"/>
        </w:rPr>
        <w:t xml:space="preserve">（盖章）                                 （盖章） </w:t>
      </w:r>
    </w:p>
    <w:p w:rsidR="00A873A0" w:rsidRDefault="00000000">
      <w:pPr>
        <w:pStyle w:val="a6"/>
        <w:spacing w:line="460" w:lineRule="exact"/>
        <w:ind w:firstLine="480"/>
        <w:rPr>
          <w:rFonts w:hAnsi="宋体" w:cs="宋体"/>
          <w:sz w:val="24"/>
          <w:szCs w:val="24"/>
        </w:rPr>
      </w:pPr>
      <w:r>
        <w:rPr>
          <w:rFonts w:hAnsi="宋体" w:cs="宋体" w:hint="eastAsia"/>
          <w:sz w:val="24"/>
          <w:szCs w:val="24"/>
        </w:rPr>
        <w:t>法定代表人：（签字）                      法定代表人：（签字）</w:t>
      </w:r>
    </w:p>
    <w:p w:rsidR="00A873A0" w:rsidRDefault="00000000">
      <w:pPr>
        <w:pStyle w:val="a6"/>
        <w:spacing w:line="460" w:lineRule="exact"/>
        <w:ind w:firstLine="480"/>
        <w:rPr>
          <w:rFonts w:hAnsi="宋体" w:cs="宋体"/>
          <w:sz w:val="24"/>
          <w:szCs w:val="24"/>
        </w:rPr>
      </w:pPr>
      <w:r>
        <w:rPr>
          <w:rFonts w:hAnsi="宋体" w:cs="宋体" w:hint="eastAsia"/>
          <w:sz w:val="24"/>
          <w:szCs w:val="24"/>
        </w:rPr>
        <w:t>委托代理人：（签字）                      委托代理人：（签字）</w:t>
      </w:r>
    </w:p>
    <w:p w:rsidR="00A873A0" w:rsidRDefault="00000000">
      <w:pPr>
        <w:pStyle w:val="a6"/>
        <w:spacing w:line="460" w:lineRule="exact"/>
        <w:ind w:firstLine="480"/>
        <w:rPr>
          <w:rFonts w:hAnsi="宋体" w:cs="宋体"/>
          <w:sz w:val="24"/>
          <w:szCs w:val="24"/>
        </w:rPr>
      </w:pPr>
      <w:r>
        <w:rPr>
          <w:rFonts w:hAnsi="宋体" w:cs="宋体" w:hint="eastAsia"/>
          <w:sz w:val="24"/>
          <w:szCs w:val="24"/>
        </w:rPr>
        <w:t xml:space="preserve">住所：                                    住所： </w:t>
      </w:r>
    </w:p>
    <w:p w:rsidR="00A873A0" w:rsidRDefault="00000000">
      <w:pPr>
        <w:pStyle w:val="a6"/>
        <w:spacing w:line="460" w:lineRule="exact"/>
        <w:ind w:firstLine="480"/>
        <w:rPr>
          <w:rFonts w:hAnsi="宋体" w:cs="宋体"/>
          <w:sz w:val="24"/>
          <w:szCs w:val="24"/>
        </w:rPr>
      </w:pPr>
      <w:r>
        <w:rPr>
          <w:rFonts w:hAnsi="宋体" w:cs="宋体" w:hint="eastAsia"/>
          <w:sz w:val="24"/>
          <w:szCs w:val="24"/>
        </w:rPr>
        <w:t>开户银行：                                开户银行：</w:t>
      </w:r>
    </w:p>
    <w:p w:rsidR="00A873A0" w:rsidRDefault="00000000">
      <w:pPr>
        <w:pStyle w:val="a6"/>
        <w:spacing w:line="460" w:lineRule="exact"/>
        <w:ind w:firstLine="480"/>
        <w:rPr>
          <w:rFonts w:hAnsi="宋体" w:cs="宋体"/>
          <w:sz w:val="24"/>
          <w:szCs w:val="24"/>
        </w:rPr>
      </w:pPr>
      <w:r>
        <w:rPr>
          <w:rFonts w:hAnsi="宋体" w:cs="宋体" w:hint="eastAsia"/>
          <w:sz w:val="24"/>
          <w:szCs w:val="24"/>
        </w:rPr>
        <w:t>银行帐号：                                银行帐号：</w:t>
      </w:r>
    </w:p>
    <w:p w:rsidR="00A873A0" w:rsidRDefault="00000000">
      <w:pPr>
        <w:pStyle w:val="a6"/>
        <w:spacing w:line="460" w:lineRule="exact"/>
        <w:ind w:firstLine="1400"/>
        <w:rPr>
          <w:rFonts w:hAnsi="宋体" w:cs="宋体"/>
          <w:b/>
          <w:sz w:val="24"/>
          <w:szCs w:val="24"/>
        </w:rPr>
      </w:pPr>
      <w:r>
        <w:rPr>
          <w:rFonts w:hAnsi="宋体" w:cs="宋体" w:hint="eastAsia"/>
          <w:sz w:val="24"/>
          <w:szCs w:val="24"/>
        </w:rPr>
        <w:t xml:space="preserve">   年    月   日                           年    月   日</w:t>
      </w:r>
    </w:p>
    <w:p w:rsidR="00A873A0" w:rsidRDefault="00A873A0">
      <w:pPr>
        <w:pStyle w:val="af0"/>
        <w:rPr>
          <w:rFonts w:ascii="宋体" w:hAnsi="宋体" w:cs="宋体"/>
          <w:color w:val="000000"/>
          <w:sz w:val="24"/>
        </w:rPr>
      </w:pPr>
    </w:p>
    <w:p w:rsidR="00A873A0" w:rsidRDefault="00A873A0">
      <w:pPr>
        <w:rPr>
          <w:rFonts w:ascii="宋体" w:hAnsi="宋体" w:cs="宋体"/>
          <w:color w:val="000000"/>
          <w:sz w:val="24"/>
        </w:rPr>
      </w:pPr>
    </w:p>
    <w:p w:rsidR="00A873A0" w:rsidRDefault="00A873A0">
      <w:pPr>
        <w:pStyle w:val="af0"/>
        <w:rPr>
          <w:rFonts w:ascii="宋体" w:hAnsi="宋体" w:cs="宋体"/>
          <w:color w:val="000000"/>
          <w:sz w:val="24"/>
        </w:rPr>
      </w:pPr>
    </w:p>
    <w:p w:rsidR="00A873A0" w:rsidRDefault="00A873A0">
      <w:pPr>
        <w:rPr>
          <w:rFonts w:ascii="宋体" w:hAnsi="宋体" w:cs="宋体"/>
          <w:color w:val="000000"/>
          <w:sz w:val="24"/>
        </w:rPr>
      </w:pPr>
    </w:p>
    <w:p w:rsidR="00A873A0" w:rsidRDefault="00A873A0">
      <w:pPr>
        <w:pStyle w:val="af0"/>
        <w:rPr>
          <w:rFonts w:ascii="宋体" w:hAnsi="宋体" w:cs="宋体"/>
          <w:color w:val="000000"/>
          <w:sz w:val="24"/>
        </w:rPr>
      </w:pPr>
    </w:p>
    <w:p w:rsidR="00A873A0" w:rsidRDefault="00A873A0">
      <w:pPr>
        <w:spacing w:line="360" w:lineRule="auto"/>
        <w:rPr>
          <w:rFonts w:ascii="宋体" w:hAnsi="宋体" w:cs="宋体"/>
          <w:bCs/>
          <w:color w:val="000000"/>
          <w:spacing w:val="6"/>
          <w:sz w:val="24"/>
        </w:rPr>
      </w:pPr>
    </w:p>
    <w:p w:rsidR="00A873A0" w:rsidRDefault="00A873A0">
      <w:pPr>
        <w:spacing w:line="360" w:lineRule="auto"/>
        <w:rPr>
          <w:rFonts w:ascii="宋体" w:hAnsi="宋体" w:cs="宋体"/>
          <w:bCs/>
          <w:color w:val="000000"/>
          <w:spacing w:val="6"/>
          <w:sz w:val="24"/>
        </w:rPr>
      </w:pPr>
    </w:p>
    <w:p w:rsidR="00A873A0" w:rsidRDefault="00A873A0">
      <w:pPr>
        <w:pStyle w:val="afd"/>
      </w:pPr>
    </w:p>
    <w:p w:rsidR="00A873A0" w:rsidRDefault="00A873A0">
      <w:pPr>
        <w:pStyle w:val="afd"/>
      </w:pPr>
    </w:p>
    <w:p w:rsidR="00A873A0" w:rsidRDefault="00A873A0">
      <w:pPr>
        <w:spacing w:line="360" w:lineRule="auto"/>
        <w:rPr>
          <w:rFonts w:ascii="宋体" w:hAnsi="宋体" w:cs="宋体"/>
          <w:bCs/>
          <w:color w:val="000000"/>
          <w:spacing w:val="6"/>
          <w:sz w:val="24"/>
        </w:rPr>
      </w:pPr>
    </w:p>
    <w:p w:rsidR="00A873A0" w:rsidRDefault="00000000">
      <w:pPr>
        <w:widowControl/>
        <w:jc w:val="left"/>
        <w:rPr>
          <w:rFonts w:ascii="宋体" w:hAnsi="宋体" w:cs="宋体"/>
          <w:bCs/>
          <w:color w:val="000000"/>
          <w:spacing w:val="6"/>
          <w:sz w:val="24"/>
        </w:rPr>
      </w:pPr>
      <w:r>
        <w:rPr>
          <w:rFonts w:ascii="宋体" w:hAnsi="宋体" w:cs="宋体"/>
          <w:bCs/>
          <w:color w:val="000000"/>
          <w:spacing w:val="6"/>
          <w:sz w:val="24"/>
        </w:rPr>
        <w:br w:type="page" w:clear="all"/>
      </w:r>
    </w:p>
    <w:p w:rsidR="00A873A0" w:rsidRDefault="00A873A0">
      <w:pPr>
        <w:pStyle w:val="a6"/>
      </w:pPr>
    </w:p>
    <w:p w:rsidR="00A873A0" w:rsidRDefault="00000000">
      <w:pPr>
        <w:spacing w:line="380" w:lineRule="exact"/>
        <w:jc w:val="center"/>
        <w:rPr>
          <w:rFonts w:ascii="宋体" w:hAnsi="宋体" w:cs="宋体"/>
          <w:b/>
          <w:sz w:val="28"/>
          <w:szCs w:val="28"/>
        </w:rPr>
      </w:pPr>
      <w:r>
        <w:rPr>
          <w:rFonts w:ascii="宋体" w:hAnsi="宋体" w:cs="宋体" w:hint="eastAsia"/>
          <w:b/>
          <w:sz w:val="28"/>
          <w:szCs w:val="28"/>
        </w:rPr>
        <w:t>6、承诺书</w:t>
      </w:r>
    </w:p>
    <w:p w:rsidR="00A873A0" w:rsidRDefault="00A873A0">
      <w:pPr>
        <w:spacing w:line="380" w:lineRule="exact"/>
        <w:jc w:val="center"/>
        <w:rPr>
          <w:rFonts w:ascii="宋体" w:hAnsi="宋体" w:cs="宋体"/>
          <w:sz w:val="24"/>
        </w:rPr>
      </w:pPr>
    </w:p>
    <w:p w:rsidR="00A873A0" w:rsidRDefault="00000000">
      <w:pPr>
        <w:spacing w:line="38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w:t>
      </w:r>
    </w:p>
    <w:p w:rsidR="00A873A0" w:rsidRDefault="00A873A0">
      <w:pPr>
        <w:spacing w:line="380" w:lineRule="exact"/>
        <w:ind w:right="29" w:firstLine="480"/>
        <w:rPr>
          <w:rFonts w:ascii="宋体" w:hAnsi="宋体" w:cs="宋体"/>
          <w:sz w:val="24"/>
        </w:rPr>
      </w:pPr>
    </w:p>
    <w:p w:rsidR="00A873A0" w:rsidRDefault="00000000">
      <w:pPr>
        <w:pStyle w:val="13"/>
        <w:spacing w:line="380" w:lineRule="exact"/>
        <w:ind w:firstLine="480"/>
        <w:rPr>
          <w:rFonts w:ascii="宋体" w:hAnsi="宋体" w:cs="宋体"/>
          <w:sz w:val="24"/>
        </w:rPr>
      </w:pPr>
      <w:r>
        <w:rPr>
          <w:rFonts w:ascii="宋体" w:hAnsi="宋体" w:cs="宋体" w:hint="eastAsia"/>
          <w:sz w:val="24"/>
        </w:rPr>
        <w:t>根据贵方《</w:t>
      </w:r>
      <w:r>
        <w:rPr>
          <w:rFonts w:ascii="宋体" w:hAnsi="宋体" w:cs="宋体" w:hint="eastAsia"/>
          <w:bCs/>
          <w:sz w:val="24"/>
        </w:rPr>
        <w:t>磋商文件</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）要求，本供应商正式提交以下首次响应文件。</w:t>
      </w:r>
    </w:p>
    <w:p w:rsidR="00A873A0" w:rsidRDefault="00000000">
      <w:pPr>
        <w:pStyle w:val="13"/>
        <w:spacing w:line="380" w:lineRule="exact"/>
        <w:ind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50048" behindDoc="0" locked="0" layoutInCell="1" allowOverlap="1">
                <wp:simplePos x="0" y="0"/>
                <wp:positionH relativeFrom="column">
                  <wp:posOffset>1866900</wp:posOffset>
                </wp:positionH>
                <wp:positionV relativeFrom="paragraph">
                  <wp:posOffset>16510</wp:posOffset>
                </wp:positionV>
                <wp:extent cx="0" cy="16510"/>
                <wp:effectExtent l="0" t="0" r="0" b="0"/>
                <wp:wrapNone/>
                <wp:docPr id="2" name="shape 1"/>
                <wp:cNvGraphicFramePr/>
                <a:graphic xmlns:a="http://schemas.openxmlformats.org/drawingml/2006/main">
                  <a:graphicData uri="http://schemas.microsoft.com/office/word/2010/wordprocessingShape">
                    <wps:wsp>
                      <wps:cNvSpPr/>
                      <wps:spPr bwMode="auto">
                        <a:xfrm flipV="1">
                          <a:off x="0" y="0"/>
                          <a:ext cx="0" cy="16510"/>
                        </a:xfrm>
                        <a:custGeom>
                          <a:avLst/>
                          <a:gdLst>
                            <a:gd name="A1" fmla="val 0"/>
                            <a:gd name="A2" fmla="val 0"/>
                            <a:gd name="A3" fmla="val 0"/>
                          </a:gdLst>
                          <a:ahLst/>
                          <a:cxnLst/>
                          <a:rect l="0" t="0" r="r" b="b"/>
                          <a:pathLst/>
                        </a:custGeom>
                        <a:noFill/>
                        <a:ln>
                          <a:noFill/>
                        </a:ln>
                      </wps:spPr>
                      <wps:txbx>
                        <w:txbxContent>
                          <w:p w:rsidR="00A873A0" w:rsidRDefault="00A873A0"/>
                        </w:txbxContent>
                      </wps:txbx>
                      <wps:bodyPr upright="1"/>
                    </wps:wsp>
                  </a:graphicData>
                </a:graphic>
              </wp:anchor>
            </w:drawing>
          </mc:Choice>
          <mc:Fallback>
            <w:pict>
              <v:shape id="shape 1" o:spid="_x0000_s1029" style="position:absolute;left:0;text-align:left;margin-left:147pt;margin-top:1.3pt;width:0;height:1.3pt;flip:y;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" adj="-11796480,,5400" path="al10800,10800@8@8@4@6,10800,10800,10800,10800@9@7l@30@31@17@18@24@25@15@16@32@33xe" filled="f" stroked="f">
                <v:stroke joinstyle="miter"/>
                <v:formulas/>
                <v:path arrowok="t" o:connecttype="custom" textboxrect="@1,@1,@1,@1"/>
                <v:textbox>
                  <w:txbxContent>
                    <w:p w:rsidR="00A873A0" w:rsidRDefault="00A873A0"/>
                  </w:txbxContent>
                </v:textbox>
              </v:shape>
            </w:pict>
          </mc:Fallback>
        </mc:AlternateContent>
      </w:r>
      <w:r>
        <w:rPr>
          <w:rFonts w:ascii="宋体" w:hAnsi="宋体" w:cs="宋体" w:hint="eastAsia"/>
          <w:sz w:val="24"/>
        </w:rPr>
        <w:t xml:space="preserve">（1）承诺书； </w:t>
      </w:r>
    </w:p>
    <w:p w:rsidR="00A873A0" w:rsidRDefault="00000000">
      <w:pPr>
        <w:pStyle w:val="13"/>
        <w:spacing w:line="380" w:lineRule="exact"/>
        <w:ind w:firstLine="480"/>
        <w:rPr>
          <w:rFonts w:ascii="宋体" w:hAnsi="宋体" w:cs="宋体"/>
          <w:sz w:val="24"/>
        </w:rPr>
      </w:pPr>
      <w:r>
        <w:rPr>
          <w:rFonts w:ascii="宋体" w:hAnsi="宋体" w:cs="宋体" w:hint="eastAsia"/>
          <w:sz w:val="24"/>
        </w:rPr>
        <w:t xml:space="preserve">（2）磋商报价表； </w:t>
      </w:r>
    </w:p>
    <w:p w:rsidR="00A873A0" w:rsidRDefault="00000000">
      <w:pPr>
        <w:pStyle w:val="13"/>
        <w:spacing w:line="380" w:lineRule="exact"/>
        <w:ind w:firstLine="480"/>
        <w:rPr>
          <w:rFonts w:ascii="宋体" w:hAnsi="宋体" w:cs="宋体"/>
          <w:sz w:val="24"/>
        </w:rPr>
      </w:pPr>
      <w:r>
        <w:rPr>
          <w:rFonts w:ascii="宋体" w:hAnsi="宋体" w:cs="宋体" w:hint="eastAsia"/>
          <w:sz w:val="24"/>
        </w:rPr>
        <w:t>（3）偏离表；</w:t>
      </w:r>
    </w:p>
    <w:p w:rsidR="00A873A0" w:rsidRDefault="00000000">
      <w:pPr>
        <w:pStyle w:val="13"/>
        <w:spacing w:line="380" w:lineRule="exact"/>
        <w:ind w:firstLine="480"/>
        <w:rPr>
          <w:rFonts w:ascii="宋体" w:hAnsi="宋体" w:cs="宋体"/>
          <w:sz w:val="24"/>
        </w:rPr>
      </w:pPr>
      <w:r>
        <w:rPr>
          <w:rFonts w:ascii="宋体" w:hAnsi="宋体" w:cs="宋体" w:hint="eastAsia"/>
          <w:sz w:val="24"/>
        </w:rPr>
        <w:t>（4）磋商</w:t>
      </w:r>
      <w:r>
        <w:rPr>
          <w:rFonts w:ascii="宋体" w:hAnsi="宋体" w:cs="宋体" w:hint="eastAsia"/>
          <w:bCs/>
          <w:sz w:val="24"/>
        </w:rPr>
        <w:t>文件</w:t>
      </w:r>
      <w:r>
        <w:rPr>
          <w:rFonts w:ascii="宋体" w:hAnsi="宋体" w:cs="宋体" w:hint="eastAsia"/>
          <w:sz w:val="24"/>
        </w:rPr>
        <w:t>要求提供的其他响应文件。</w:t>
      </w:r>
    </w:p>
    <w:p w:rsidR="00A873A0" w:rsidRDefault="00A873A0">
      <w:pPr>
        <w:pStyle w:val="13"/>
        <w:spacing w:line="380" w:lineRule="exact"/>
        <w:ind w:firstLine="480"/>
        <w:rPr>
          <w:rFonts w:ascii="宋体" w:hAnsi="宋体" w:cs="宋体"/>
          <w:sz w:val="24"/>
        </w:rPr>
      </w:pPr>
    </w:p>
    <w:p w:rsidR="00A873A0" w:rsidRDefault="00000000">
      <w:pPr>
        <w:pStyle w:val="13"/>
        <w:spacing w:line="380" w:lineRule="exact"/>
        <w:ind w:firstLine="480"/>
        <w:rPr>
          <w:rFonts w:ascii="宋体" w:hAnsi="宋体" w:cs="宋体"/>
          <w:sz w:val="24"/>
        </w:rPr>
      </w:pPr>
      <w:r>
        <w:rPr>
          <w:rFonts w:ascii="宋体" w:hAnsi="宋体" w:cs="宋体" w:hint="eastAsia"/>
          <w:sz w:val="24"/>
        </w:rPr>
        <w:t>我单位符合《中华人民共和国政府采购法》第二十二条的规定，符合本项目供应商资格要求。</w:t>
      </w:r>
    </w:p>
    <w:p w:rsidR="00A873A0" w:rsidRDefault="00000000">
      <w:pPr>
        <w:pStyle w:val="13"/>
        <w:spacing w:line="380" w:lineRule="exact"/>
        <w:ind w:firstLine="480"/>
        <w:rPr>
          <w:rFonts w:ascii="宋体" w:hAnsi="宋体" w:cs="宋体"/>
          <w:sz w:val="24"/>
        </w:rPr>
      </w:pPr>
      <w:r>
        <w:rPr>
          <w:rFonts w:ascii="宋体" w:hAnsi="宋体" w:cs="宋体" w:hint="eastAsia"/>
          <w:sz w:val="24"/>
        </w:rPr>
        <w:t>我单位按照磋商文件的要求编制响应文件，并对其提交的响应文件的真实性、合法性承担法律责任。</w:t>
      </w:r>
    </w:p>
    <w:p w:rsidR="00A873A0" w:rsidRDefault="00A873A0">
      <w:pPr>
        <w:pStyle w:val="13"/>
        <w:spacing w:line="380" w:lineRule="exact"/>
        <w:ind w:firstLine="480"/>
        <w:rPr>
          <w:rFonts w:ascii="宋体" w:hAnsi="宋体" w:cs="宋体"/>
          <w:sz w:val="24"/>
        </w:rPr>
      </w:pPr>
    </w:p>
    <w:p w:rsidR="00A873A0" w:rsidRDefault="00000000">
      <w:pPr>
        <w:spacing w:line="380" w:lineRule="exact"/>
        <w:ind w:right="29" w:firstLine="480"/>
        <w:rPr>
          <w:rFonts w:ascii="宋体" w:hAnsi="宋体" w:cs="宋体"/>
          <w:sz w:val="24"/>
        </w:rPr>
      </w:pPr>
      <w:r>
        <w:rPr>
          <w:rFonts w:ascii="宋体" w:hAnsi="宋体" w:cs="宋体" w:hint="eastAsia"/>
          <w:sz w:val="24"/>
        </w:rPr>
        <w:t xml:space="preserve">供应商兹宣布同意如下: </w:t>
      </w:r>
    </w:p>
    <w:p w:rsidR="00A873A0" w:rsidRDefault="00000000">
      <w:pPr>
        <w:pStyle w:val="13"/>
        <w:spacing w:line="380" w:lineRule="exact"/>
        <w:ind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52096" behindDoc="0" locked="0" layoutInCell="1" allowOverlap="1">
                <wp:simplePos x="0" y="0"/>
                <wp:positionH relativeFrom="column">
                  <wp:posOffset>3134360</wp:posOffset>
                </wp:positionH>
                <wp:positionV relativeFrom="paragraph">
                  <wp:posOffset>297180</wp:posOffset>
                </wp:positionV>
                <wp:extent cx="0" cy="0"/>
                <wp:effectExtent l="0" t="0" r="0" b="0"/>
                <wp:wrapNone/>
                <wp:docPr id="3" name="shape 2"/>
                <wp:cNvGraphicFramePr/>
                <a:graphic xmlns:a="http://schemas.openxmlformats.org/drawingml/2006/main">
                  <a:graphicData uri="http://schemas.microsoft.com/office/word/2010/wordprocessingShape">
                    <wps:wsp>
                      <wps:cNvSpPr/>
                      <wps:spPr bwMode="auto">
                        <a:xfrm>
                          <a:off x="0" y="0"/>
                          <a:ext cx="0" cy="0"/>
                        </a:xfrm>
                        <a:custGeom>
                          <a:avLst/>
                          <a:gdLst>
                            <a:gd name="A1" fmla="val 0"/>
                            <a:gd name="A2" fmla="val 0"/>
                            <a:gd name="A3" fmla="val 0"/>
                          </a:gdLst>
                          <a:ahLst/>
                          <a:cxnLst/>
                          <a:rect l="0" t="0" r="r" b="b"/>
                          <a:pathLst/>
                        </a:custGeom>
                        <a:noFill/>
                        <a:ln>
                          <a:noFill/>
                        </a:ln>
                      </wps:spPr>
                      <wps:txbx>
                        <w:txbxContent>
                          <w:p w:rsidR="00A873A0" w:rsidRDefault="00A873A0"/>
                        </w:txbxContent>
                      </wps:txbx>
                      <wps:bodyPr upright="1"/>
                    </wps:wsp>
                  </a:graphicData>
                </a:graphic>
              </wp:anchor>
            </w:drawing>
          </mc:Choice>
          <mc:Fallback>
            <w:pict>
              <v:shape id="shape 2" o:spid="_x0000_s1030" style="position:absolute;left:0;text-align:left;margin-left:246.8pt;margin-top:23.4pt;width:0;height:0;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" adj="-11796480,,5400" path="al10800,10800@8@8@4@6,10800,10800,10800,10800@9@7l@30@31@17@18@24@25@15@16@32@33xe" filled="f" stroked="f">
                <v:stroke joinstyle="miter"/>
                <v:formulas/>
                <v:path arrowok="t" o:connecttype="custom" textboxrect="@1,@1,@1,@1"/>
                <v:textbox>
                  <w:txbxContent>
                    <w:p w:rsidR="00A873A0" w:rsidRDefault="00A873A0"/>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54144" behindDoc="0" locked="0" layoutInCell="1" allowOverlap="1">
                <wp:simplePos x="0" y="0"/>
                <wp:positionH relativeFrom="column">
                  <wp:posOffset>2800350</wp:posOffset>
                </wp:positionH>
                <wp:positionV relativeFrom="paragraph">
                  <wp:posOffset>594360</wp:posOffset>
                </wp:positionV>
                <wp:extent cx="0" cy="0"/>
                <wp:effectExtent l="0" t="0" r="0" b="0"/>
                <wp:wrapNone/>
                <wp:docPr id="4" name="shape 3"/>
                <wp:cNvGraphicFramePr/>
                <a:graphic xmlns:a="http://schemas.openxmlformats.org/drawingml/2006/main">
                  <a:graphicData uri="http://schemas.microsoft.com/office/word/2010/wordprocessingShape">
                    <wps:wsp>
                      <wps:cNvSpPr/>
                      <wps:spPr bwMode="auto">
                        <a:xfrm>
                          <a:off x="0" y="0"/>
                          <a:ext cx="0" cy="0"/>
                        </a:xfrm>
                        <a:custGeom>
                          <a:avLst/>
                          <a:gdLst>
                            <a:gd name="A1" fmla="val 0"/>
                            <a:gd name="A2" fmla="val 0"/>
                            <a:gd name="A3" fmla="val 0"/>
                          </a:gdLst>
                          <a:ahLst/>
                          <a:cxnLst/>
                          <a:rect l="0" t="0" r="r" b="b"/>
                          <a:pathLst/>
                        </a:custGeom>
                        <a:noFill/>
                        <a:ln>
                          <a:noFill/>
                        </a:ln>
                      </wps:spPr>
                      <wps:txbx>
                        <w:txbxContent>
                          <w:p w:rsidR="00A873A0" w:rsidRDefault="00A873A0"/>
                        </w:txbxContent>
                      </wps:txbx>
                      <wps:bodyPr upright="1"/>
                    </wps:wsp>
                  </a:graphicData>
                </a:graphic>
              </wp:anchor>
            </w:drawing>
          </mc:Choice>
          <mc:Fallback>
            <w:pict>
              <v:shape id="shape 3" o:spid="_x0000_s1031" style="position:absolute;left:0;text-align:left;margin-left:220.5pt;margin-top:46.8pt;width:0;height:0;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" adj="-11796480,,5400" path="al10800,10800@8@8@4@6,10800,10800,10800,10800@9@7l@30@31@17@18@24@25@15@16@32@33xe" filled="f" stroked="f">
                <v:stroke joinstyle="miter"/>
                <v:formulas/>
                <v:path arrowok="t" o:connecttype="custom" textboxrect="@1,@1,@1,@1"/>
                <v:textbox>
                  <w:txbxContent>
                    <w:p w:rsidR="00A873A0" w:rsidRDefault="00A873A0"/>
                  </w:txbxContent>
                </v:textbox>
              </v:shape>
            </w:pict>
          </mc:Fallback>
        </mc:AlternateContent>
      </w:r>
      <w:r>
        <w:rPr>
          <w:rFonts w:ascii="宋体" w:hAnsi="宋体" w:cs="宋体" w:hint="eastAsia"/>
          <w:sz w:val="24"/>
        </w:rPr>
        <w:t>一、完全承担根据《磋商文件》规定完成合同的责任和义务（如有偏离，将全部填写在偏离表中）。</w:t>
      </w:r>
    </w:p>
    <w:p w:rsidR="00A873A0" w:rsidRDefault="00000000">
      <w:pPr>
        <w:pStyle w:val="13"/>
        <w:spacing w:line="380" w:lineRule="exact"/>
        <w:ind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56192" behindDoc="0" locked="0" layoutInCell="1" allowOverlap="1">
                <wp:simplePos x="0" y="0"/>
                <wp:positionH relativeFrom="column">
                  <wp:posOffset>2667000</wp:posOffset>
                </wp:positionH>
                <wp:positionV relativeFrom="paragraph">
                  <wp:posOffset>247650</wp:posOffset>
                </wp:positionV>
                <wp:extent cx="0" cy="0"/>
                <wp:effectExtent l="0" t="0" r="0" b="0"/>
                <wp:wrapNone/>
                <wp:docPr id="5" name="shape 4"/>
                <wp:cNvGraphicFramePr/>
                <a:graphic xmlns:a="http://schemas.openxmlformats.org/drawingml/2006/main">
                  <a:graphicData uri="http://schemas.microsoft.com/office/word/2010/wordprocessingShape">
                    <wps:wsp>
                      <wps:cNvSpPr/>
                      <wps:spPr bwMode="auto">
                        <a:xfrm>
                          <a:off x="0" y="0"/>
                          <a:ext cx="0" cy="0"/>
                        </a:xfrm>
                        <a:custGeom>
                          <a:avLst/>
                          <a:gdLst>
                            <a:gd name="A1" fmla="val 0"/>
                            <a:gd name="A2" fmla="val 0"/>
                            <a:gd name="A3" fmla="val 0"/>
                          </a:gdLst>
                          <a:ahLst/>
                          <a:cxnLst/>
                          <a:rect l="0" t="0" r="r" b="b"/>
                          <a:pathLst/>
                        </a:custGeom>
                        <a:noFill/>
                        <a:ln>
                          <a:noFill/>
                        </a:ln>
                      </wps:spPr>
                      <wps:txbx>
                        <w:txbxContent>
                          <w:p w:rsidR="00A873A0" w:rsidRDefault="00A873A0"/>
                        </w:txbxContent>
                      </wps:txbx>
                      <wps:bodyPr upright="1"/>
                    </wps:wsp>
                  </a:graphicData>
                </a:graphic>
              </wp:anchor>
            </w:drawing>
          </mc:Choice>
          <mc:Fallback>
            <w:pict>
              <v:shape id="shape 4" o:spid="_x0000_s1032" style="position:absolute;left:0;text-align:left;margin-left:210pt;margin-top:19.5pt;width:0;height:0;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" adj="-11796480,,5400" path="al10800,10800@8@8@4@6,10800,10800,10800,10800@9@7l@30@31@17@18@24@25@15@16@32@33xe" filled="f" stroked="f">
                <v:stroke joinstyle="miter"/>
                <v:formulas/>
                <v:path arrowok="t" o:connecttype="custom" textboxrect="@1,@1,@1,@1"/>
                <v:textbox>
                  <w:txbxContent>
                    <w:p w:rsidR="00A873A0" w:rsidRDefault="00A873A0"/>
                  </w:txbxContent>
                </v:textbox>
              </v:shape>
            </w:pict>
          </mc:Fallback>
        </mc:AlternateContent>
      </w:r>
      <w:r>
        <w:rPr>
          <w:rFonts w:ascii="宋体" w:hAnsi="宋体" w:cs="宋体" w:hint="eastAsia"/>
          <w:noProof/>
          <w:sz w:val="24"/>
        </w:rPr>
        <mc:AlternateContent>
          <mc:Choice Requires="wps">
            <w:drawing>
              <wp:anchor distT="0" distB="0" distL="114300" distR="114300" simplePos="0" relativeHeight="251658240" behindDoc="0" locked="0" layoutInCell="1" allowOverlap="1">
                <wp:simplePos x="0" y="0"/>
                <wp:positionH relativeFrom="column">
                  <wp:posOffset>2667000</wp:posOffset>
                </wp:positionH>
                <wp:positionV relativeFrom="paragraph">
                  <wp:posOffset>247650</wp:posOffset>
                </wp:positionV>
                <wp:extent cx="0" cy="0"/>
                <wp:effectExtent l="0" t="0" r="0" b="0"/>
                <wp:wrapNone/>
                <wp:docPr id="6" name="shape 5"/>
                <wp:cNvGraphicFramePr/>
                <a:graphic xmlns:a="http://schemas.openxmlformats.org/drawingml/2006/main">
                  <a:graphicData uri="http://schemas.microsoft.com/office/word/2010/wordprocessingShape">
                    <wps:wsp>
                      <wps:cNvSpPr/>
                      <wps:spPr bwMode="auto">
                        <a:xfrm>
                          <a:off x="0" y="0"/>
                          <a:ext cx="0" cy="0"/>
                        </a:xfrm>
                        <a:custGeom>
                          <a:avLst/>
                          <a:gdLst>
                            <a:gd name="A1" fmla="val 0"/>
                            <a:gd name="A2" fmla="val 0"/>
                            <a:gd name="A3" fmla="val 0"/>
                          </a:gdLst>
                          <a:ahLst/>
                          <a:cxnLst/>
                          <a:rect l="0" t="0" r="r" b="b"/>
                          <a:pathLst/>
                        </a:custGeom>
                        <a:noFill/>
                        <a:ln>
                          <a:noFill/>
                        </a:ln>
                      </wps:spPr>
                      <wps:txbx>
                        <w:txbxContent>
                          <w:p w:rsidR="00A873A0" w:rsidRDefault="00A873A0"/>
                        </w:txbxContent>
                      </wps:txbx>
                      <wps:bodyPr upright="1"/>
                    </wps:wsp>
                  </a:graphicData>
                </a:graphic>
              </wp:anchor>
            </w:drawing>
          </mc:Choice>
          <mc:Fallback>
            <w:pict>
              <v:shape id="shape 5" o:spid="_x0000_s1033" style="position:absolute;left:0;text-align:left;margin-left:210pt;margin-top:19.5pt;width:0;height: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" adj="-11796480,,5400" path="al10800,10800@8@8@4@6,10800,10800,10800,10800@9@7l@30@31@17@18@24@25@15@16@32@33xe" filled="f" stroked="f">
                <v:stroke joinstyle="miter"/>
                <v:formulas/>
                <v:path arrowok="t" o:connecttype="custom" textboxrect="@1,@1,@1,@1"/>
                <v:textbox>
                  <w:txbxContent>
                    <w:p w:rsidR="00A873A0" w:rsidRDefault="00A873A0"/>
                  </w:txbxContent>
                </v:textbox>
              </v:shape>
            </w:pict>
          </mc:Fallback>
        </mc:AlternateContent>
      </w:r>
      <w:r>
        <w:rPr>
          <w:rFonts w:ascii="宋体" w:hAnsi="宋体" w:cs="宋体" w:hint="eastAsia"/>
          <w:sz w:val="24"/>
        </w:rPr>
        <w:t>二、保证所提供的响应文件及所有材料的真实、合法、有效，并对其负责。</w:t>
      </w:r>
    </w:p>
    <w:p w:rsidR="00A873A0" w:rsidRDefault="00000000">
      <w:pPr>
        <w:spacing w:line="380" w:lineRule="exact"/>
        <w:ind w:firstLine="480"/>
        <w:rPr>
          <w:rFonts w:ascii="宋体" w:hAnsi="宋体" w:cs="宋体"/>
          <w:sz w:val="24"/>
        </w:rPr>
      </w:pPr>
      <w:r>
        <w:rPr>
          <w:rFonts w:ascii="宋体" w:hAnsi="宋体" w:cs="宋体" w:hint="eastAsia"/>
          <w:sz w:val="24"/>
        </w:rPr>
        <w:t>三、已详细审核竞争性磋商文件（含竞争性磋商文件的澄清或者修改），本供应商完全理解并同意放弃对这方面不明及误解的权利。</w:t>
      </w:r>
    </w:p>
    <w:p w:rsidR="00A873A0" w:rsidRDefault="00000000">
      <w:pPr>
        <w:spacing w:line="380" w:lineRule="exact"/>
        <w:ind w:right="29" w:firstLine="480"/>
        <w:rPr>
          <w:rFonts w:ascii="宋体" w:hAnsi="宋体" w:cs="宋体"/>
          <w:sz w:val="24"/>
        </w:rPr>
      </w:pPr>
      <w:r>
        <w:rPr>
          <w:rFonts w:ascii="宋体" w:hAnsi="宋体" w:cs="宋体" w:hint="eastAsia"/>
          <w:sz w:val="24"/>
        </w:rPr>
        <w:t>四、所供货物保证符合国家有关产品质量、性能和安全标准，无权利瑕疵。</w:t>
      </w:r>
    </w:p>
    <w:p w:rsidR="00A873A0" w:rsidRDefault="00000000">
      <w:pPr>
        <w:spacing w:line="380" w:lineRule="exact"/>
        <w:ind w:right="29" w:firstLine="480"/>
        <w:rPr>
          <w:rFonts w:ascii="宋体" w:hAnsi="宋体" w:cs="宋体"/>
          <w:sz w:val="24"/>
        </w:rPr>
      </w:pPr>
      <w:r>
        <w:rPr>
          <w:rFonts w:ascii="宋体" w:hAnsi="宋体" w:cs="宋体" w:hint="eastAsia"/>
          <w:sz w:val="24"/>
        </w:rPr>
        <w:t>五、报价有效期为30个工作日。</w:t>
      </w:r>
    </w:p>
    <w:p w:rsidR="00A873A0" w:rsidRDefault="00000000">
      <w:pPr>
        <w:spacing w:line="380" w:lineRule="exact"/>
        <w:ind w:right="29" w:firstLine="480"/>
        <w:rPr>
          <w:rFonts w:ascii="宋体" w:hAnsi="宋体" w:cs="宋体"/>
          <w:sz w:val="24"/>
        </w:rPr>
      </w:pPr>
      <w:r>
        <w:rPr>
          <w:rFonts w:ascii="宋体" w:hAnsi="宋体" w:cs="宋体" w:hint="eastAsia"/>
          <w:sz w:val="24"/>
        </w:rPr>
        <w:t>六、同意向贵方提供贵方可能要求的与本次磋商采购有关的任何证据或资料。</w:t>
      </w:r>
    </w:p>
    <w:p w:rsidR="00A873A0" w:rsidRDefault="00000000">
      <w:pPr>
        <w:spacing w:line="380" w:lineRule="exact"/>
        <w:ind w:right="29" w:firstLine="480"/>
        <w:rPr>
          <w:rFonts w:ascii="宋体" w:hAnsi="宋体" w:cs="宋体"/>
          <w:sz w:val="24"/>
        </w:rPr>
      </w:pPr>
      <w:r>
        <w:rPr>
          <w:rFonts w:ascii="宋体" w:hAnsi="宋体" w:cs="宋体" w:hint="eastAsia"/>
          <w:sz w:val="24"/>
        </w:rPr>
        <w:t>七、完全理解贵方不一定要接受最低的报价或收到的任何报价。</w:t>
      </w:r>
    </w:p>
    <w:p w:rsidR="00A873A0" w:rsidRDefault="00000000">
      <w:pPr>
        <w:spacing w:line="380" w:lineRule="exact"/>
        <w:ind w:right="29" w:firstLine="480"/>
        <w:rPr>
          <w:rFonts w:ascii="宋体" w:hAnsi="宋体" w:cs="宋体"/>
          <w:sz w:val="24"/>
        </w:rPr>
      </w:pPr>
      <w:r>
        <w:rPr>
          <w:rFonts w:ascii="宋体" w:hAnsi="宋体" w:cs="宋体" w:hint="eastAsia"/>
          <w:sz w:val="24"/>
        </w:rPr>
        <w:t>八、供应商同意在授予合同后，按照磋商文件的有关规定支付代理服务费。</w:t>
      </w:r>
    </w:p>
    <w:p w:rsidR="00A873A0" w:rsidRDefault="00000000">
      <w:pPr>
        <w:spacing w:line="380" w:lineRule="exact"/>
        <w:ind w:right="29" w:firstLine="480"/>
        <w:rPr>
          <w:rFonts w:ascii="宋体" w:hAnsi="宋体" w:cs="宋体"/>
          <w:sz w:val="24"/>
        </w:rPr>
      </w:pPr>
      <w:r>
        <w:rPr>
          <w:rFonts w:ascii="宋体" w:hAnsi="宋体" w:cs="宋体" w:hint="eastAsia"/>
          <w:sz w:val="24"/>
        </w:rPr>
        <w:t>九、采购人或国资处有权将我单位本项目的《磋商报价表》和《分项价格表》予以公示，公示的方式由采购人或国资处确定。</w:t>
      </w:r>
    </w:p>
    <w:p w:rsidR="00A873A0" w:rsidRDefault="00A873A0">
      <w:pPr>
        <w:spacing w:line="380" w:lineRule="exact"/>
        <w:ind w:right="29" w:firstLine="480"/>
        <w:rPr>
          <w:rFonts w:ascii="宋体" w:hAnsi="宋体" w:cs="宋体"/>
          <w:sz w:val="24"/>
        </w:rPr>
      </w:pPr>
    </w:p>
    <w:p w:rsidR="00A873A0" w:rsidRDefault="00000000">
      <w:pPr>
        <w:spacing w:line="380" w:lineRule="exact"/>
        <w:ind w:right="29" w:firstLine="3960"/>
        <w:rPr>
          <w:rFonts w:ascii="宋体" w:hAnsi="宋体" w:cs="宋体"/>
          <w:sz w:val="24"/>
        </w:rPr>
      </w:pPr>
      <w:r>
        <w:rPr>
          <w:rFonts w:ascii="宋体" w:hAnsi="宋体" w:cs="宋体" w:hint="eastAsia"/>
          <w:sz w:val="24"/>
        </w:rPr>
        <w:t>供应商（公章）：</w:t>
      </w:r>
    </w:p>
    <w:p w:rsidR="00A873A0" w:rsidRDefault="00000000">
      <w:pPr>
        <w:spacing w:line="380" w:lineRule="exact"/>
        <w:ind w:right="29" w:firstLine="3960"/>
        <w:rPr>
          <w:rFonts w:ascii="宋体" w:hAnsi="宋体" w:cs="宋体"/>
          <w:sz w:val="24"/>
        </w:rPr>
      </w:pPr>
      <w:r>
        <w:rPr>
          <w:rFonts w:ascii="宋体" w:hAnsi="宋体" w:cs="宋体" w:hint="eastAsia"/>
          <w:sz w:val="24"/>
        </w:rPr>
        <w:t xml:space="preserve">法定代表人或授权代表（签字或盖章）：  </w:t>
      </w:r>
    </w:p>
    <w:p w:rsidR="00A873A0" w:rsidRDefault="00000000">
      <w:pPr>
        <w:spacing w:line="380" w:lineRule="exact"/>
        <w:ind w:firstLine="3960"/>
        <w:rPr>
          <w:rFonts w:ascii="宋体" w:hAnsi="宋体" w:cs="宋体"/>
          <w:sz w:val="24"/>
        </w:rPr>
      </w:pPr>
      <w:r>
        <w:rPr>
          <w:rFonts w:ascii="宋体" w:hAnsi="宋体" w:cs="宋体" w:hint="eastAsia"/>
          <w:sz w:val="24"/>
        </w:rPr>
        <w:t>联系电话：</w:t>
      </w:r>
    </w:p>
    <w:p w:rsidR="00A873A0" w:rsidRDefault="00000000">
      <w:pPr>
        <w:spacing w:line="380" w:lineRule="exact"/>
        <w:ind w:firstLine="3960"/>
        <w:rPr>
          <w:rFonts w:ascii="宋体" w:hAnsi="宋体" w:cs="宋体"/>
          <w:sz w:val="24"/>
        </w:rPr>
      </w:pPr>
      <w:r>
        <w:rPr>
          <w:rFonts w:ascii="宋体" w:hAnsi="宋体" w:cs="宋体" w:hint="eastAsia"/>
          <w:sz w:val="24"/>
        </w:rPr>
        <w:t>移动电话：</w:t>
      </w:r>
    </w:p>
    <w:p w:rsidR="00A873A0" w:rsidRDefault="00000000">
      <w:pPr>
        <w:spacing w:line="380" w:lineRule="exact"/>
        <w:ind w:right="29" w:firstLine="3960"/>
        <w:rPr>
          <w:rFonts w:ascii="宋体" w:hAnsi="宋体" w:cs="宋体"/>
          <w:sz w:val="24"/>
        </w:rPr>
      </w:pPr>
      <w:r>
        <w:rPr>
          <w:rFonts w:ascii="宋体" w:hAnsi="宋体" w:cs="宋体" w:hint="eastAsia"/>
          <w:sz w:val="24"/>
        </w:rPr>
        <w:t>日    期：</w:t>
      </w:r>
    </w:p>
    <w:p w:rsidR="00A873A0" w:rsidRDefault="00A873A0">
      <w:pPr>
        <w:spacing w:line="380" w:lineRule="exact"/>
        <w:jc w:val="center"/>
        <w:rPr>
          <w:rFonts w:ascii="宋体" w:hAnsi="宋体" w:cs="宋体"/>
          <w:b/>
          <w:sz w:val="28"/>
          <w:szCs w:val="28"/>
        </w:rPr>
      </w:pPr>
    </w:p>
    <w:p w:rsidR="00A873A0" w:rsidRDefault="00A873A0">
      <w:pPr>
        <w:spacing w:line="380" w:lineRule="exact"/>
        <w:jc w:val="center"/>
        <w:rPr>
          <w:rFonts w:ascii="宋体" w:hAnsi="宋体" w:cs="宋体"/>
          <w:b/>
          <w:sz w:val="28"/>
          <w:szCs w:val="28"/>
        </w:rPr>
      </w:pPr>
    </w:p>
    <w:p w:rsidR="00A873A0" w:rsidRDefault="00000000">
      <w:pPr>
        <w:spacing w:line="380" w:lineRule="exact"/>
        <w:jc w:val="center"/>
        <w:rPr>
          <w:rFonts w:ascii="宋体" w:hAnsi="宋体" w:cs="宋体"/>
          <w:b/>
          <w:sz w:val="28"/>
          <w:szCs w:val="28"/>
        </w:rPr>
      </w:pPr>
      <w:r>
        <w:rPr>
          <w:rFonts w:ascii="宋体" w:hAnsi="宋体" w:cs="宋体" w:hint="eastAsia"/>
          <w:b/>
          <w:sz w:val="28"/>
          <w:szCs w:val="28"/>
        </w:rPr>
        <w:t>7、授权委托书</w:t>
      </w:r>
    </w:p>
    <w:p w:rsidR="00A873A0" w:rsidRDefault="00000000">
      <w:pPr>
        <w:spacing w:line="380" w:lineRule="exact"/>
        <w:ind w:firstLine="480"/>
        <w:rPr>
          <w:rFonts w:ascii="宋体" w:hAnsi="宋体" w:cs="宋体"/>
          <w:sz w:val="24"/>
        </w:rPr>
      </w:pPr>
      <w:r>
        <w:rPr>
          <w:rFonts w:ascii="宋体" w:hAnsi="宋体" w:cs="宋体" w:hint="eastAsia"/>
          <w:sz w:val="24"/>
        </w:rPr>
        <w:t>委托人（全称）：</w:t>
      </w:r>
    </w:p>
    <w:p w:rsidR="00A873A0" w:rsidRDefault="00000000">
      <w:pPr>
        <w:spacing w:line="380" w:lineRule="exact"/>
        <w:ind w:firstLine="480"/>
        <w:rPr>
          <w:rFonts w:ascii="宋体" w:hAnsi="宋体" w:cs="宋体"/>
          <w:sz w:val="24"/>
        </w:rPr>
      </w:pPr>
      <w:r>
        <w:rPr>
          <w:rFonts w:ascii="宋体" w:hAnsi="宋体" w:cs="宋体" w:hint="eastAsia"/>
          <w:sz w:val="24"/>
        </w:rPr>
        <w:t>地  址：</w:t>
      </w:r>
    </w:p>
    <w:p w:rsidR="00A873A0" w:rsidRDefault="00000000">
      <w:pPr>
        <w:spacing w:line="380" w:lineRule="exact"/>
        <w:ind w:firstLine="480"/>
        <w:rPr>
          <w:rFonts w:ascii="宋体" w:hAnsi="宋体" w:cs="宋体"/>
          <w:sz w:val="24"/>
        </w:rPr>
      </w:pPr>
      <w:r>
        <w:rPr>
          <w:rFonts w:ascii="宋体" w:hAnsi="宋体" w:cs="宋体" w:hint="eastAsia"/>
          <w:sz w:val="24"/>
        </w:rPr>
        <w:t xml:space="preserve">法定代表人：              </w:t>
      </w:r>
    </w:p>
    <w:p w:rsidR="00A873A0" w:rsidRDefault="00000000">
      <w:pPr>
        <w:spacing w:line="380" w:lineRule="exact"/>
        <w:ind w:firstLine="480"/>
        <w:rPr>
          <w:rFonts w:ascii="宋体" w:hAnsi="宋体" w:cs="宋体"/>
          <w:sz w:val="24"/>
        </w:rPr>
      </w:pPr>
      <w:r>
        <w:rPr>
          <w:rFonts w:ascii="宋体" w:hAnsi="宋体" w:cs="宋体" w:hint="eastAsia"/>
          <w:sz w:val="24"/>
        </w:rPr>
        <w:t>法人营业执照注册号（统一社会信用代码）：</w:t>
      </w:r>
    </w:p>
    <w:p w:rsidR="00A873A0" w:rsidRDefault="00000000">
      <w:pPr>
        <w:spacing w:line="380" w:lineRule="exact"/>
        <w:ind w:firstLine="480"/>
        <w:rPr>
          <w:rFonts w:ascii="宋体" w:hAnsi="宋体" w:cs="宋体"/>
          <w:sz w:val="24"/>
        </w:rPr>
      </w:pPr>
      <w:r>
        <w:rPr>
          <w:rFonts w:ascii="宋体" w:hAnsi="宋体" w:cs="宋体" w:hint="eastAsia"/>
          <w:sz w:val="24"/>
        </w:rPr>
        <w:t>受托人：                  先生（女士）</w:t>
      </w:r>
    </w:p>
    <w:p w:rsidR="00A873A0" w:rsidRDefault="00000000">
      <w:pPr>
        <w:spacing w:line="380" w:lineRule="exact"/>
        <w:ind w:firstLine="480"/>
        <w:rPr>
          <w:rFonts w:ascii="宋体" w:hAnsi="宋体" w:cs="宋体"/>
          <w:sz w:val="24"/>
        </w:rPr>
      </w:pPr>
      <w:r>
        <w:rPr>
          <w:rFonts w:ascii="宋体" w:hAnsi="宋体" w:cs="宋体" w:hint="eastAsia"/>
          <w:sz w:val="24"/>
        </w:rPr>
        <w:t>身份证号：</w:t>
      </w:r>
    </w:p>
    <w:p w:rsidR="00A873A0" w:rsidRDefault="00A873A0">
      <w:pPr>
        <w:spacing w:line="380" w:lineRule="exact"/>
        <w:jc w:val="center"/>
        <w:rPr>
          <w:rFonts w:ascii="宋体" w:hAnsi="宋体" w:cs="宋体"/>
          <w:sz w:val="24"/>
        </w:rPr>
      </w:pPr>
    </w:p>
    <w:p w:rsidR="00A873A0" w:rsidRDefault="00A873A0">
      <w:pPr>
        <w:spacing w:line="380" w:lineRule="exact"/>
        <w:rPr>
          <w:rFonts w:ascii="宋体" w:hAnsi="宋体" w:cs="宋体"/>
          <w:sz w:val="24"/>
        </w:rPr>
      </w:pPr>
    </w:p>
    <w:p w:rsidR="00A873A0" w:rsidRDefault="00000000">
      <w:pPr>
        <w:spacing w:line="360" w:lineRule="auto"/>
        <w:ind w:firstLine="630"/>
        <w:rPr>
          <w:rFonts w:ascii="宋体" w:hAnsi="宋体" w:cs="宋体"/>
          <w:sz w:val="24"/>
        </w:rPr>
      </w:pPr>
      <w:r>
        <w:rPr>
          <w:rFonts w:ascii="宋体" w:hAnsi="宋体" w:cs="宋体" w:hint="eastAsia"/>
          <w:sz w:val="24"/>
        </w:rPr>
        <w:t>兹委托（            ）全权代表我企业（公司）参与</w:t>
      </w:r>
      <w:r>
        <w:rPr>
          <w:rFonts w:ascii="宋体" w:hAnsi="宋体" w:cs="宋体" w:hint="eastAsia"/>
          <w:sz w:val="24"/>
          <w:u w:val="single"/>
        </w:rPr>
        <w:t xml:space="preserve">                      </w:t>
      </w:r>
      <w:r>
        <w:rPr>
          <w:rFonts w:ascii="宋体" w:hAnsi="宋体" w:cs="宋体" w:hint="eastAsia"/>
          <w:sz w:val="24"/>
        </w:rPr>
        <w:t xml:space="preserve">项目[项目编号： </w:t>
      </w:r>
      <w:r>
        <w:rPr>
          <w:rFonts w:ascii="宋体" w:hAnsi="宋体" w:cs="宋体" w:hint="eastAsia"/>
          <w:sz w:val="24"/>
          <w:u w:val="single"/>
        </w:rPr>
        <w:t xml:space="preserve">              </w:t>
      </w:r>
      <w:r>
        <w:rPr>
          <w:rFonts w:ascii="宋体" w:hAnsi="宋体" w:cs="宋体" w:hint="eastAsia"/>
          <w:sz w:val="24"/>
        </w:rPr>
        <w:t xml:space="preserve"> ]的磋商活动及签订合同。（         ）以我企业（公司）名义所为的行为及签署的文件，我企业（公司）均予以认可。有关法律责任均由我企业（公司）承担。（         ）无转委托权。委托期限自    年  月   日起至    年  月    日止。</w:t>
      </w:r>
    </w:p>
    <w:p w:rsidR="00A873A0" w:rsidRDefault="00000000">
      <w:pPr>
        <w:spacing w:line="360" w:lineRule="auto"/>
        <w:rPr>
          <w:rFonts w:ascii="宋体" w:hAnsi="宋体" w:cs="宋体"/>
          <w:sz w:val="24"/>
        </w:rPr>
      </w:pPr>
      <w:r>
        <w:rPr>
          <w:rFonts w:ascii="宋体" w:hAnsi="宋体" w:cs="宋体" w:hint="eastAsia"/>
          <w:sz w:val="24"/>
        </w:rPr>
        <w:t>委托人（公章）：</w:t>
      </w:r>
    </w:p>
    <w:p w:rsidR="00A873A0" w:rsidRDefault="00000000">
      <w:pPr>
        <w:spacing w:line="360" w:lineRule="auto"/>
        <w:rPr>
          <w:rFonts w:ascii="宋体" w:hAnsi="宋体" w:cs="宋体"/>
          <w:sz w:val="24"/>
        </w:rPr>
      </w:pPr>
      <w:r>
        <w:rPr>
          <w:rFonts w:ascii="宋体" w:hAnsi="宋体" w:cs="宋体" w:hint="eastAsia"/>
          <w:sz w:val="24"/>
        </w:rPr>
        <w:t>法定代表人（负责人）（签字或盖章）：</w:t>
      </w:r>
    </w:p>
    <w:p w:rsidR="00A873A0" w:rsidRDefault="00000000">
      <w:pPr>
        <w:spacing w:line="360" w:lineRule="auto"/>
        <w:rPr>
          <w:rFonts w:ascii="宋体" w:hAnsi="宋体" w:cs="宋体"/>
          <w:sz w:val="24"/>
        </w:rPr>
      </w:pPr>
      <w:r>
        <w:rPr>
          <w:rFonts w:ascii="宋体" w:hAnsi="宋体" w:cs="宋体" w:hint="eastAsia"/>
          <w:sz w:val="24"/>
        </w:rPr>
        <w:t>受托人（签字或盖章）：</w:t>
      </w:r>
    </w:p>
    <w:p w:rsidR="00A873A0" w:rsidRDefault="00000000">
      <w:pPr>
        <w:spacing w:line="360" w:lineRule="auto"/>
        <w:ind w:firstLine="4761"/>
        <w:rPr>
          <w:rFonts w:ascii="宋体" w:hAnsi="宋体" w:cs="宋体"/>
          <w:sz w:val="24"/>
        </w:rPr>
      </w:pPr>
      <w:r>
        <w:rPr>
          <w:rFonts w:ascii="宋体" w:hAnsi="宋体" w:cs="宋体" w:hint="eastAsia"/>
          <w:sz w:val="24"/>
        </w:rPr>
        <w:t>年   月   日</w:t>
      </w:r>
    </w:p>
    <w:p w:rsidR="00A873A0" w:rsidRDefault="00000000">
      <w:pPr>
        <w:spacing w:line="360" w:lineRule="auto"/>
        <w:rPr>
          <w:rFonts w:ascii="宋体" w:hAnsi="宋体" w:cs="宋体"/>
          <w:sz w:val="24"/>
        </w:rPr>
      </w:pPr>
      <w:r>
        <w:rPr>
          <w:rFonts w:ascii="宋体" w:hAnsi="宋体" w:cs="宋体" w:hint="eastAsia"/>
          <w:sz w:val="24"/>
        </w:rPr>
        <w:t>(受托人身份证复印件附后)</w:t>
      </w:r>
    </w:p>
    <w:p w:rsidR="00A873A0" w:rsidRDefault="00A873A0">
      <w:pPr>
        <w:widowControl/>
        <w:spacing w:line="380" w:lineRule="exact"/>
        <w:jc w:val="center"/>
        <w:rPr>
          <w:rFonts w:ascii="宋体" w:hAnsi="宋体" w:cs="宋体"/>
          <w:b/>
          <w:sz w:val="24"/>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widowControl/>
        <w:spacing w:line="380" w:lineRule="exact"/>
        <w:jc w:val="center"/>
        <w:rPr>
          <w:rFonts w:ascii="宋体" w:hAnsi="宋体" w:cs="宋体"/>
          <w:b/>
          <w:sz w:val="36"/>
          <w:szCs w:val="36"/>
        </w:rPr>
      </w:pPr>
    </w:p>
    <w:p w:rsidR="00A873A0" w:rsidRDefault="00A873A0">
      <w:pPr>
        <w:pStyle w:val="afd"/>
        <w:ind w:firstLine="560"/>
        <w:rPr>
          <w:rFonts w:ascii="宋体" w:eastAsia="宋体" w:hAnsi="宋体" w:cs="宋体"/>
        </w:rPr>
      </w:pPr>
    </w:p>
    <w:p w:rsidR="00A873A0" w:rsidRDefault="00000000">
      <w:pPr>
        <w:pStyle w:val="a6"/>
        <w:spacing w:line="360" w:lineRule="auto"/>
        <w:jc w:val="center"/>
        <w:rPr>
          <w:rFonts w:hAnsi="宋体" w:cs="宋体"/>
          <w:b/>
          <w:sz w:val="28"/>
          <w:szCs w:val="28"/>
        </w:rPr>
      </w:pPr>
      <w:r>
        <w:rPr>
          <w:rFonts w:hAnsi="宋体" w:cs="宋体" w:hint="eastAsia"/>
          <w:b/>
          <w:bCs/>
          <w:sz w:val="28"/>
          <w:szCs w:val="28"/>
        </w:rPr>
        <w:t>8、供应商参加政府采购活动前3年内在经营活动中没有重大违法记录</w:t>
      </w:r>
      <w:r>
        <w:rPr>
          <w:rFonts w:hAnsi="宋体" w:cs="宋体" w:hint="eastAsia"/>
          <w:b/>
          <w:sz w:val="28"/>
          <w:szCs w:val="28"/>
        </w:rPr>
        <w:t>的书面声明</w:t>
      </w:r>
    </w:p>
    <w:p w:rsidR="00A873A0" w:rsidRDefault="00A873A0">
      <w:pPr>
        <w:spacing w:line="380" w:lineRule="exact"/>
        <w:rPr>
          <w:rFonts w:ascii="宋体" w:hAnsi="宋体" w:cs="宋体"/>
          <w:sz w:val="24"/>
        </w:rPr>
      </w:pPr>
    </w:p>
    <w:p w:rsidR="00A873A0" w:rsidRDefault="00A873A0">
      <w:pPr>
        <w:widowControl/>
        <w:spacing w:line="380" w:lineRule="exact"/>
        <w:ind w:firstLine="720"/>
        <w:jc w:val="left"/>
        <w:rPr>
          <w:rFonts w:ascii="宋体" w:hAnsi="宋体" w:cs="宋体"/>
          <w:sz w:val="24"/>
        </w:rPr>
      </w:pPr>
    </w:p>
    <w:p w:rsidR="00A873A0" w:rsidRDefault="00000000">
      <w:pPr>
        <w:widowControl/>
        <w:spacing w:line="360" w:lineRule="auto"/>
        <w:ind w:firstLine="720"/>
        <w:jc w:val="left"/>
        <w:rPr>
          <w:rFonts w:ascii="宋体" w:hAnsi="宋体" w:cs="宋体"/>
          <w:sz w:val="24"/>
        </w:rPr>
      </w:pPr>
      <w:r>
        <w:rPr>
          <w:rFonts w:ascii="宋体" w:hAnsi="宋体" w:cs="宋体" w:hint="eastAsia"/>
          <w:sz w:val="24"/>
        </w:rPr>
        <w:t>我单位在参加（</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）采购活动前3年内在经营活动中没有重大违法记录。重大违法记录是指因违法经营受到刑事处罚或者责令停产停业、吊销许可证或者执照、较大数额罚款等行政处罚。</w:t>
      </w:r>
    </w:p>
    <w:p w:rsidR="00A873A0" w:rsidRDefault="00000000">
      <w:pPr>
        <w:widowControl/>
        <w:spacing w:line="360" w:lineRule="auto"/>
        <w:ind w:firstLine="720"/>
        <w:jc w:val="left"/>
        <w:rPr>
          <w:rFonts w:ascii="宋体" w:hAnsi="宋体" w:cs="宋体"/>
          <w:sz w:val="24"/>
        </w:rPr>
      </w:pPr>
      <w:r>
        <w:rPr>
          <w:rFonts w:ascii="宋体" w:hAnsi="宋体" w:cs="宋体" w:hint="eastAsia"/>
          <w:sz w:val="24"/>
        </w:rPr>
        <w:t>我单位对上述声明的真实性负责。如有虚假，将依法承担相应责任。</w:t>
      </w:r>
    </w:p>
    <w:p w:rsidR="00A873A0" w:rsidRDefault="00A873A0">
      <w:pPr>
        <w:spacing w:line="380" w:lineRule="exact"/>
        <w:ind w:right="29" w:firstLine="3960"/>
        <w:rPr>
          <w:rFonts w:ascii="宋体" w:hAnsi="宋体" w:cs="宋体"/>
          <w:sz w:val="24"/>
        </w:rPr>
      </w:pPr>
    </w:p>
    <w:p w:rsidR="00A873A0" w:rsidRDefault="00A873A0">
      <w:pPr>
        <w:spacing w:line="380" w:lineRule="exact"/>
        <w:ind w:right="29" w:firstLine="3960"/>
        <w:rPr>
          <w:rFonts w:ascii="宋体" w:hAnsi="宋体" w:cs="宋体"/>
          <w:sz w:val="24"/>
        </w:rPr>
      </w:pPr>
    </w:p>
    <w:p w:rsidR="00A873A0" w:rsidRDefault="00A873A0">
      <w:pPr>
        <w:spacing w:line="380" w:lineRule="exact"/>
        <w:ind w:right="29" w:firstLine="3960"/>
        <w:rPr>
          <w:rFonts w:ascii="宋体" w:hAnsi="宋体" w:cs="宋体"/>
          <w:sz w:val="24"/>
        </w:rPr>
      </w:pPr>
    </w:p>
    <w:p w:rsidR="00A873A0" w:rsidRDefault="00A873A0">
      <w:pPr>
        <w:spacing w:line="380" w:lineRule="exact"/>
        <w:ind w:right="29" w:firstLine="3960"/>
        <w:rPr>
          <w:rFonts w:ascii="宋体" w:hAnsi="宋体" w:cs="宋体"/>
          <w:sz w:val="24"/>
        </w:rPr>
      </w:pPr>
    </w:p>
    <w:p w:rsidR="00A873A0" w:rsidRDefault="00A873A0">
      <w:pPr>
        <w:spacing w:line="380" w:lineRule="exact"/>
        <w:ind w:right="29" w:firstLine="3960"/>
        <w:rPr>
          <w:rFonts w:ascii="宋体" w:hAnsi="宋体" w:cs="宋体"/>
          <w:sz w:val="24"/>
        </w:rPr>
      </w:pPr>
    </w:p>
    <w:p w:rsidR="00A873A0" w:rsidRDefault="00000000">
      <w:pPr>
        <w:spacing w:line="380" w:lineRule="exact"/>
        <w:ind w:right="29" w:firstLine="3960"/>
        <w:rPr>
          <w:rFonts w:ascii="宋体" w:hAnsi="宋体" w:cs="宋体"/>
          <w:sz w:val="24"/>
        </w:rPr>
      </w:pPr>
      <w:r>
        <w:rPr>
          <w:rFonts w:ascii="宋体" w:hAnsi="宋体" w:cs="宋体" w:hint="eastAsia"/>
          <w:sz w:val="24"/>
        </w:rPr>
        <w:t>供应商（公章）：</w:t>
      </w:r>
    </w:p>
    <w:p w:rsidR="00A873A0" w:rsidRDefault="00A873A0">
      <w:pPr>
        <w:spacing w:line="380" w:lineRule="exact"/>
        <w:ind w:right="29"/>
        <w:rPr>
          <w:rFonts w:ascii="宋体" w:hAnsi="宋体" w:cs="宋体"/>
          <w:sz w:val="24"/>
        </w:rPr>
      </w:pPr>
    </w:p>
    <w:p w:rsidR="00A873A0" w:rsidRDefault="00A873A0">
      <w:pPr>
        <w:spacing w:line="380" w:lineRule="exact"/>
        <w:ind w:right="29" w:firstLine="3960"/>
        <w:rPr>
          <w:rFonts w:ascii="宋体" w:hAnsi="宋体" w:cs="宋体"/>
          <w:sz w:val="24"/>
        </w:rPr>
      </w:pPr>
    </w:p>
    <w:p w:rsidR="00A873A0" w:rsidRDefault="00000000">
      <w:pPr>
        <w:spacing w:line="380" w:lineRule="exact"/>
        <w:ind w:right="29" w:firstLine="3960"/>
        <w:rPr>
          <w:rFonts w:ascii="宋体" w:hAnsi="宋体" w:cs="宋体"/>
          <w:sz w:val="24"/>
        </w:rPr>
      </w:pPr>
      <w:r>
        <w:rPr>
          <w:rFonts w:ascii="宋体" w:hAnsi="宋体" w:cs="宋体" w:hint="eastAsia"/>
          <w:sz w:val="24"/>
        </w:rPr>
        <w:t xml:space="preserve">法定代表人或授权代表（签字或盖章）：  </w:t>
      </w:r>
    </w:p>
    <w:p w:rsidR="00A873A0" w:rsidRDefault="00A873A0">
      <w:pPr>
        <w:spacing w:line="380" w:lineRule="exact"/>
        <w:ind w:right="29" w:firstLine="3960"/>
        <w:rPr>
          <w:rFonts w:ascii="宋体" w:hAnsi="宋体" w:cs="宋体"/>
          <w:sz w:val="24"/>
        </w:rPr>
      </w:pPr>
    </w:p>
    <w:p w:rsidR="00A873A0" w:rsidRDefault="00A873A0">
      <w:pPr>
        <w:spacing w:line="380" w:lineRule="exact"/>
        <w:ind w:right="29"/>
        <w:rPr>
          <w:rFonts w:ascii="宋体" w:hAnsi="宋体" w:cs="宋体"/>
          <w:sz w:val="24"/>
        </w:rPr>
      </w:pPr>
    </w:p>
    <w:p w:rsidR="00A873A0" w:rsidRDefault="00000000">
      <w:pPr>
        <w:spacing w:line="380" w:lineRule="exact"/>
        <w:ind w:right="29" w:firstLine="3960"/>
        <w:rPr>
          <w:rFonts w:ascii="宋体" w:hAnsi="宋体" w:cs="宋体"/>
          <w:sz w:val="24"/>
        </w:rPr>
      </w:pPr>
      <w:r>
        <w:rPr>
          <w:rFonts w:ascii="宋体" w:hAnsi="宋体" w:cs="宋体" w:hint="eastAsia"/>
          <w:sz w:val="24"/>
        </w:rPr>
        <w:t>日     期：</w:t>
      </w: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ind w:left="239" w:firstLine="2640"/>
      </w:pPr>
    </w:p>
    <w:p w:rsidR="00A873A0" w:rsidRDefault="00A873A0">
      <w:pPr>
        <w:pStyle w:val="affb"/>
        <w:spacing w:before="0" w:beforeAutospacing="0" w:after="0" w:afterAutospacing="0" w:line="380" w:lineRule="exact"/>
      </w:pPr>
    </w:p>
    <w:p w:rsidR="00A873A0" w:rsidRDefault="00000000">
      <w:pPr>
        <w:widowControl/>
        <w:spacing w:line="360" w:lineRule="auto"/>
        <w:jc w:val="center"/>
        <w:rPr>
          <w:rFonts w:ascii="宋体" w:hAnsi="宋体" w:cs="宋体"/>
          <w:b/>
          <w:sz w:val="28"/>
          <w:szCs w:val="28"/>
        </w:rPr>
      </w:pPr>
      <w:r>
        <w:rPr>
          <w:rFonts w:ascii="宋体" w:hAnsi="宋体" w:cs="宋体" w:hint="eastAsia"/>
          <w:b/>
          <w:sz w:val="28"/>
          <w:szCs w:val="28"/>
        </w:rPr>
        <w:t>9、中小企业声明函</w:t>
      </w:r>
    </w:p>
    <w:p w:rsidR="00A873A0" w:rsidRDefault="00000000">
      <w:pPr>
        <w:spacing w:line="400" w:lineRule="atLeast"/>
        <w:ind w:firstLine="482"/>
        <w:rPr>
          <w:rFonts w:ascii="宋体" w:hAnsi="宋体" w:cs="宋体"/>
          <w:spacing w:val="6"/>
          <w:sz w:val="24"/>
        </w:rPr>
      </w:pPr>
      <w:r>
        <w:rPr>
          <w:rFonts w:ascii="宋体" w:hAnsi="宋体" w:cs="宋体" w:hint="eastAsia"/>
          <w:spacing w:val="6"/>
          <w:sz w:val="24"/>
        </w:rPr>
        <w:t>本公司（联合体）郑重声明，根据《政府采购促进中小企业发展管理办法》（财库（ 2020) 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A873A0" w:rsidRDefault="00000000">
      <w:pPr>
        <w:spacing w:line="400" w:lineRule="atLeast"/>
        <w:ind w:firstLine="482"/>
        <w:rPr>
          <w:rFonts w:ascii="宋体" w:hAnsi="宋体" w:cs="宋体"/>
          <w:spacing w:val="6"/>
          <w:sz w:val="24"/>
        </w:rPr>
      </w:pPr>
      <w:r>
        <w:rPr>
          <w:rFonts w:ascii="宋体" w:hAnsi="宋体" w:cs="宋体" w:hint="eastAsia"/>
          <w:spacing w:val="6"/>
          <w:sz w:val="24"/>
        </w:rPr>
        <w:t>1.（标的名称），属于（采购文件中明确的所属行业）；承建（承接）企业为（企业名称），从业人员人，营业收入为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rPr>
        <w:t>万元，属于（中型企业、小型企业、微型企业）；</w:t>
      </w:r>
    </w:p>
    <w:p w:rsidR="00A873A0" w:rsidRDefault="00000000">
      <w:pPr>
        <w:spacing w:line="400" w:lineRule="atLeast"/>
        <w:ind w:firstLine="482"/>
        <w:rPr>
          <w:rFonts w:ascii="宋体" w:hAnsi="宋体" w:cs="宋体"/>
          <w:spacing w:val="6"/>
          <w:sz w:val="24"/>
        </w:rPr>
      </w:pPr>
      <w:r>
        <w:rPr>
          <w:rFonts w:ascii="宋体" w:hAnsi="宋体" w:cs="宋体" w:hint="eastAsia"/>
          <w:spacing w:val="6"/>
          <w:sz w:val="24"/>
        </w:rPr>
        <w:t>2.（标的名称），属于（采购文件中明确的所属行业）；承建（承接）企业为（企业名称），从业人员人，营业收入为</w:t>
      </w:r>
      <w:r>
        <w:rPr>
          <w:rFonts w:ascii="宋体" w:hAnsi="宋体" w:cs="宋体" w:hint="eastAsia"/>
          <w:spacing w:val="6"/>
          <w:sz w:val="24"/>
          <w:u w:val="single"/>
        </w:rPr>
        <w:t xml:space="preserve">   </w:t>
      </w:r>
      <w:r>
        <w:rPr>
          <w:rFonts w:ascii="宋体" w:hAnsi="宋体" w:cs="宋体" w:hint="eastAsia"/>
          <w:spacing w:val="6"/>
          <w:sz w:val="24"/>
        </w:rPr>
        <w:t>万元，资产总额为</w:t>
      </w:r>
      <w:r>
        <w:rPr>
          <w:rFonts w:ascii="宋体" w:hAnsi="宋体" w:cs="宋体" w:hint="eastAsia"/>
          <w:spacing w:val="6"/>
          <w:sz w:val="24"/>
          <w:u w:val="single"/>
        </w:rPr>
        <w:t xml:space="preserve">    </w:t>
      </w:r>
      <w:r>
        <w:rPr>
          <w:rFonts w:ascii="宋体" w:hAnsi="宋体" w:cs="宋体" w:hint="eastAsia"/>
          <w:spacing w:val="6"/>
          <w:sz w:val="24"/>
        </w:rPr>
        <w:t>万元，属于（中型企业、小型企业、微型企业）；</w:t>
      </w:r>
    </w:p>
    <w:p w:rsidR="00A873A0" w:rsidRDefault="00000000">
      <w:pPr>
        <w:spacing w:line="400" w:lineRule="atLeast"/>
        <w:ind w:firstLine="482"/>
        <w:rPr>
          <w:rFonts w:ascii="宋体" w:hAnsi="宋体" w:cs="宋体"/>
          <w:spacing w:val="6"/>
          <w:sz w:val="24"/>
        </w:rPr>
      </w:pPr>
      <w:r>
        <w:rPr>
          <w:rFonts w:ascii="宋体" w:hAnsi="宋体" w:cs="宋体" w:hint="eastAsia"/>
          <w:spacing w:val="6"/>
          <w:sz w:val="24"/>
        </w:rPr>
        <w:t>……</w:t>
      </w:r>
    </w:p>
    <w:p w:rsidR="00A873A0" w:rsidRDefault="00000000">
      <w:pPr>
        <w:spacing w:line="400" w:lineRule="atLeast"/>
        <w:ind w:firstLine="482"/>
        <w:rPr>
          <w:rFonts w:ascii="宋体" w:hAnsi="宋体" w:cs="宋体"/>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rsidR="00A873A0" w:rsidRDefault="00000000">
      <w:pPr>
        <w:spacing w:line="400" w:lineRule="atLeast"/>
        <w:ind w:firstLine="482"/>
        <w:rPr>
          <w:rFonts w:ascii="宋体" w:hAnsi="宋体" w:cs="宋体"/>
          <w:spacing w:val="6"/>
          <w:sz w:val="24"/>
        </w:rPr>
      </w:pPr>
      <w:r>
        <w:rPr>
          <w:rFonts w:ascii="宋体" w:hAnsi="宋体" w:cs="宋体" w:hint="eastAsia"/>
          <w:spacing w:val="6"/>
          <w:sz w:val="24"/>
        </w:rPr>
        <w:t>本企业对上述声明内容的真实性负责。如有虚假，将依法承担相应责任。</w:t>
      </w:r>
    </w:p>
    <w:p w:rsidR="00A873A0" w:rsidRDefault="00A873A0">
      <w:pPr>
        <w:spacing w:line="400" w:lineRule="atLeast"/>
        <w:ind w:firstLine="482"/>
        <w:rPr>
          <w:rFonts w:ascii="宋体" w:hAnsi="宋体" w:cs="宋体"/>
          <w:spacing w:val="6"/>
          <w:sz w:val="24"/>
        </w:rPr>
      </w:pPr>
    </w:p>
    <w:p w:rsidR="00A873A0" w:rsidRDefault="00A873A0">
      <w:pPr>
        <w:spacing w:line="400" w:lineRule="atLeast"/>
        <w:ind w:firstLine="482"/>
        <w:rPr>
          <w:rFonts w:ascii="宋体" w:hAnsi="宋体" w:cs="宋体"/>
          <w:spacing w:val="6"/>
          <w:sz w:val="24"/>
        </w:rPr>
      </w:pPr>
    </w:p>
    <w:p w:rsidR="00A873A0" w:rsidRDefault="00000000">
      <w:pPr>
        <w:spacing w:line="400" w:lineRule="atLeast"/>
        <w:ind w:firstLine="482"/>
        <w:rPr>
          <w:rFonts w:ascii="宋体" w:hAnsi="宋体" w:cs="宋体"/>
          <w:spacing w:val="6"/>
          <w:sz w:val="24"/>
        </w:rPr>
      </w:pPr>
      <w:r>
        <w:rPr>
          <w:rFonts w:ascii="宋体" w:hAnsi="宋体" w:cs="宋体" w:hint="eastAsia"/>
          <w:spacing w:val="6"/>
          <w:sz w:val="24"/>
        </w:rPr>
        <w:t>企业名称（盖章）：</w:t>
      </w:r>
    </w:p>
    <w:p w:rsidR="00A873A0" w:rsidRDefault="00000000">
      <w:pPr>
        <w:spacing w:line="400" w:lineRule="atLeast"/>
        <w:ind w:firstLine="482"/>
        <w:rPr>
          <w:rFonts w:ascii="宋体" w:hAnsi="宋体" w:cs="宋体"/>
          <w:sz w:val="24"/>
        </w:rPr>
      </w:pPr>
      <w:r>
        <w:rPr>
          <w:rFonts w:ascii="宋体" w:hAnsi="宋体" w:cs="宋体" w:hint="eastAsia"/>
          <w:spacing w:val="6"/>
          <w:sz w:val="24"/>
        </w:rPr>
        <w:t>日    期：</w:t>
      </w:r>
    </w:p>
    <w:p w:rsidR="00A873A0" w:rsidRDefault="00A873A0">
      <w:pPr>
        <w:spacing w:line="400" w:lineRule="atLeast"/>
        <w:ind w:firstLine="480"/>
        <w:rPr>
          <w:rFonts w:ascii="宋体" w:hAnsi="宋体" w:cs="宋体"/>
          <w:sz w:val="24"/>
        </w:rPr>
      </w:pPr>
    </w:p>
    <w:p w:rsidR="00A873A0" w:rsidRDefault="00A873A0">
      <w:pPr>
        <w:spacing w:line="400" w:lineRule="atLeast"/>
        <w:ind w:firstLine="482"/>
        <w:rPr>
          <w:rFonts w:ascii="宋体" w:hAnsi="宋体" w:cs="宋体"/>
          <w:b/>
          <w:sz w:val="24"/>
        </w:rPr>
      </w:pPr>
    </w:p>
    <w:p w:rsidR="00A873A0" w:rsidRDefault="00000000">
      <w:pPr>
        <w:spacing w:line="360" w:lineRule="auto"/>
        <w:ind w:firstLine="482"/>
        <w:rPr>
          <w:rFonts w:ascii="宋体" w:hAnsi="宋体" w:cs="宋体"/>
          <w:b/>
          <w:sz w:val="24"/>
        </w:rPr>
      </w:pPr>
      <w:r>
        <w:rPr>
          <w:rFonts w:ascii="宋体" w:hAnsi="宋体" w:cs="宋体" w:hint="eastAsia"/>
          <w:b/>
          <w:sz w:val="24"/>
        </w:rPr>
        <w:t>备注：</w:t>
      </w:r>
    </w:p>
    <w:p w:rsidR="00A873A0" w:rsidRDefault="00000000">
      <w:pPr>
        <w:spacing w:line="360" w:lineRule="auto"/>
        <w:ind w:firstLine="482"/>
        <w:rPr>
          <w:rFonts w:ascii="宋体" w:hAnsi="宋体" w:cs="宋体"/>
          <w:sz w:val="24"/>
        </w:rPr>
      </w:pPr>
      <w:r>
        <w:rPr>
          <w:rFonts w:ascii="宋体" w:hAnsi="宋体" w:cs="宋体" w:hint="eastAsia"/>
          <w:b/>
          <w:sz w:val="24"/>
        </w:rPr>
        <w:t>1.从业人员、营业收入、资产总额填报上一年度数据，无上一年度数据的新成立企业可不填报。</w:t>
      </w:r>
    </w:p>
    <w:p w:rsidR="00A873A0" w:rsidRDefault="00000000">
      <w:pPr>
        <w:pStyle w:val="a6"/>
        <w:spacing w:line="360" w:lineRule="auto"/>
        <w:rPr>
          <w:sz w:val="24"/>
          <w:szCs w:val="24"/>
        </w:rPr>
        <w:sectPr w:rsidR="00A873A0">
          <w:headerReference w:type="default" r:id="rId13"/>
          <w:footerReference w:type="default" r:id="rId14"/>
          <w:pgSz w:w="11906" w:h="16838"/>
          <w:pgMar w:top="1440" w:right="1800" w:bottom="1440" w:left="1800" w:header="851" w:footer="992" w:gutter="0"/>
          <w:cols w:space="720"/>
          <w:docGrid w:linePitch="360"/>
        </w:sectPr>
      </w:pPr>
      <w:r>
        <w:rPr>
          <w:rFonts w:hAnsi="宋体" w:cs="宋体" w:hint="eastAsia"/>
          <w:b/>
          <w:sz w:val="24"/>
          <w:szCs w:val="24"/>
        </w:rPr>
        <w:t xml:space="preserve">    2.本项目采购的服务属于其他未列明行业。</w:t>
      </w:r>
    </w:p>
    <w:p w:rsidR="00A873A0" w:rsidRDefault="00A873A0">
      <w:pPr>
        <w:widowControl/>
        <w:spacing w:line="380" w:lineRule="exact"/>
        <w:jc w:val="center"/>
        <w:rPr>
          <w:rFonts w:ascii="宋体" w:hAnsi="宋体" w:cs="宋体"/>
          <w:b/>
          <w:sz w:val="28"/>
          <w:szCs w:val="28"/>
        </w:rPr>
      </w:pPr>
    </w:p>
    <w:p w:rsidR="00A873A0" w:rsidRDefault="00A873A0">
      <w:pPr>
        <w:widowControl/>
        <w:spacing w:line="380" w:lineRule="exact"/>
        <w:jc w:val="center"/>
        <w:rPr>
          <w:rFonts w:ascii="宋体" w:hAnsi="宋体" w:cs="宋体"/>
          <w:b/>
          <w:sz w:val="28"/>
          <w:szCs w:val="28"/>
        </w:rPr>
      </w:pPr>
    </w:p>
    <w:p w:rsidR="00A873A0" w:rsidRDefault="00A873A0">
      <w:pPr>
        <w:widowControl/>
        <w:spacing w:line="380" w:lineRule="exact"/>
        <w:jc w:val="center"/>
        <w:rPr>
          <w:rFonts w:ascii="宋体" w:hAnsi="宋体" w:cs="宋体"/>
          <w:b/>
          <w:sz w:val="28"/>
          <w:szCs w:val="28"/>
        </w:rPr>
      </w:pPr>
    </w:p>
    <w:p w:rsidR="00A873A0" w:rsidRDefault="00000000">
      <w:pPr>
        <w:widowControl/>
        <w:spacing w:line="380" w:lineRule="exact"/>
        <w:jc w:val="center"/>
        <w:rPr>
          <w:rFonts w:ascii="宋体" w:hAnsi="宋体" w:cs="宋体"/>
          <w:b/>
          <w:sz w:val="28"/>
          <w:szCs w:val="28"/>
        </w:rPr>
      </w:pPr>
      <w:r>
        <w:rPr>
          <w:rFonts w:asciiTheme="minorEastAsia" w:eastAsiaTheme="minorEastAsia" w:hAnsiTheme="minorEastAsia" w:cstheme="minorEastAsia"/>
          <w:noProof/>
        </w:rPr>
        <w:drawing>
          <wp:anchor distT="0" distB="0" distL="0" distR="0" simplePos="0" relativeHeight="251648000" behindDoc="1" locked="0" layoutInCell="1" allowOverlap="1">
            <wp:simplePos x="0" y="0"/>
            <wp:positionH relativeFrom="column">
              <wp:posOffset>995680</wp:posOffset>
            </wp:positionH>
            <wp:positionV relativeFrom="paragraph">
              <wp:posOffset>64135</wp:posOffset>
            </wp:positionV>
            <wp:extent cx="3757930" cy="5942965"/>
            <wp:effectExtent l="0" t="0" r="13970" b="635"/>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5"/>
                    <a:srcRect/>
                    <a:stretch>
                      <a:fillRect/>
                    </a:stretch>
                  </pic:blipFill>
                  <pic:spPr>
                    <a:xfrm>
                      <a:off x="0" y="0"/>
                      <a:ext cx="3757930" cy="5942965"/>
                    </a:xfrm>
                    <a:prstGeom prst="rect">
                      <a:avLst/>
                    </a:prstGeom>
                    <a:noFill/>
                    <a:ln>
                      <a:noFill/>
                    </a:ln>
                  </pic:spPr>
                </pic:pic>
              </a:graphicData>
            </a:graphic>
          </wp:anchor>
        </w:drawing>
      </w: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pStyle w:val="afd"/>
        <w:rPr>
          <w:rFonts w:ascii="宋体" w:hAnsi="宋体" w:cs="宋体"/>
          <w:b/>
          <w:szCs w:val="28"/>
        </w:rPr>
      </w:pPr>
    </w:p>
    <w:p w:rsidR="00A873A0" w:rsidRDefault="00A873A0">
      <w:pPr>
        <w:widowControl/>
        <w:spacing w:line="380" w:lineRule="exact"/>
        <w:jc w:val="center"/>
        <w:rPr>
          <w:rFonts w:ascii="宋体" w:hAnsi="宋体" w:cs="宋体"/>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pStyle w:val="a6"/>
        <w:rPr>
          <w:rFonts w:asciiTheme="minorEastAsia" w:eastAsiaTheme="minorEastAsia" w:hAnsiTheme="minorEastAsia" w:cstheme="minorEastAsia"/>
          <w:b/>
          <w:sz w:val="28"/>
          <w:szCs w:val="28"/>
        </w:rPr>
      </w:pPr>
    </w:p>
    <w:p w:rsidR="00A873A0" w:rsidRDefault="00A873A0">
      <w:pPr>
        <w:pStyle w:val="a6"/>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A873A0">
      <w:pPr>
        <w:widowControl/>
        <w:spacing w:line="380" w:lineRule="exact"/>
        <w:jc w:val="center"/>
        <w:rPr>
          <w:rFonts w:asciiTheme="minorEastAsia" w:eastAsiaTheme="minorEastAsia" w:hAnsiTheme="minorEastAsia" w:cstheme="minorEastAsia"/>
          <w:b/>
          <w:sz w:val="28"/>
          <w:szCs w:val="28"/>
        </w:rPr>
      </w:pPr>
    </w:p>
    <w:p w:rsidR="00A873A0" w:rsidRDefault="00000000">
      <w:pPr>
        <w:widowControl/>
        <w:spacing w:line="380" w:lineRule="exact"/>
        <w:jc w:val="center"/>
        <w:rPr>
          <w:rFonts w:ascii="宋体" w:hAnsi="宋体" w:cs="宋体"/>
          <w:b/>
          <w:sz w:val="28"/>
          <w:szCs w:val="28"/>
        </w:rPr>
      </w:pPr>
      <w:r>
        <w:rPr>
          <w:rFonts w:asciiTheme="minorEastAsia" w:eastAsiaTheme="minorEastAsia" w:hAnsiTheme="minorEastAsia" w:cstheme="minorEastAsia" w:hint="eastAsia"/>
          <w:b/>
          <w:sz w:val="28"/>
          <w:szCs w:val="28"/>
        </w:rPr>
        <w:t>10、残疾人福利性单位声明函</w:t>
      </w:r>
    </w:p>
    <w:p w:rsidR="00A873A0" w:rsidRDefault="00A873A0">
      <w:pPr>
        <w:spacing w:line="588" w:lineRule="exact"/>
        <w:rPr>
          <w:rFonts w:ascii="宋体" w:hAnsi="宋体" w:cs="宋体"/>
          <w:sz w:val="28"/>
          <w:szCs w:val="28"/>
        </w:rPr>
      </w:pPr>
    </w:p>
    <w:p w:rsidR="00A873A0" w:rsidRDefault="00000000">
      <w:pPr>
        <w:spacing w:line="588" w:lineRule="exact"/>
        <w:ind w:firstLine="504"/>
        <w:rPr>
          <w:rFonts w:ascii="宋体" w:hAnsi="宋体" w:cs="宋体"/>
          <w:spacing w:val="6"/>
          <w:sz w:val="24"/>
          <w:u w:val="single"/>
        </w:rPr>
      </w:pPr>
      <w:r>
        <w:rPr>
          <w:rFonts w:asciiTheme="minorEastAsia" w:eastAsiaTheme="minorEastAsia" w:hAnsiTheme="minorEastAsia" w:cstheme="minorEastAsia" w:hint="eastAsia"/>
          <w:spacing w:val="6"/>
          <w:sz w:val="24"/>
        </w:rPr>
        <w:t>项目名称：</w:t>
      </w:r>
      <w:r>
        <w:rPr>
          <w:rFonts w:asciiTheme="minorEastAsia" w:eastAsiaTheme="minorEastAsia" w:hAnsiTheme="minorEastAsia" w:cstheme="minorEastAsia" w:hint="eastAsia"/>
          <w:spacing w:val="6"/>
          <w:sz w:val="24"/>
          <w:u w:val="single"/>
        </w:rPr>
        <w:t xml:space="preserve">                </w:t>
      </w:r>
    </w:p>
    <w:p w:rsidR="00A873A0" w:rsidRDefault="00000000">
      <w:pPr>
        <w:spacing w:line="588" w:lineRule="exact"/>
        <w:ind w:firstLine="504"/>
        <w:rPr>
          <w:rFonts w:ascii="宋体" w:hAnsi="宋体" w:cs="宋体"/>
          <w:spacing w:val="6"/>
          <w:sz w:val="24"/>
          <w:u w:val="single"/>
        </w:rPr>
      </w:pPr>
      <w:r>
        <w:rPr>
          <w:rFonts w:asciiTheme="minorEastAsia" w:eastAsiaTheme="minorEastAsia" w:hAnsiTheme="minorEastAsia" w:cstheme="minorEastAsia" w:hint="eastAsia"/>
          <w:spacing w:val="6"/>
          <w:sz w:val="24"/>
        </w:rPr>
        <w:t>项目编号：</w:t>
      </w:r>
      <w:r>
        <w:rPr>
          <w:rFonts w:asciiTheme="minorEastAsia" w:eastAsiaTheme="minorEastAsia" w:hAnsiTheme="minorEastAsia" w:cstheme="minorEastAsia" w:hint="eastAsia"/>
          <w:spacing w:val="6"/>
          <w:sz w:val="24"/>
          <w:u w:val="single"/>
        </w:rPr>
        <w:t xml:space="preserve">                </w:t>
      </w:r>
    </w:p>
    <w:p w:rsidR="00A873A0" w:rsidRDefault="00000000">
      <w:pPr>
        <w:spacing w:line="588" w:lineRule="exact"/>
        <w:ind w:firstLine="504"/>
        <w:rPr>
          <w:rFonts w:ascii="宋体" w:hAnsi="宋体" w:cs="宋体"/>
          <w:spacing w:val="6"/>
          <w:sz w:val="24"/>
        </w:rPr>
      </w:pPr>
      <w:r>
        <w:rPr>
          <w:rFonts w:asciiTheme="minorEastAsia" w:eastAsiaTheme="minorEastAsia" w:hAnsiTheme="minorEastAsia" w:cstheme="minorEastAsia" w:hint="eastAsia"/>
          <w:spacing w:val="6"/>
          <w:sz w:val="24"/>
        </w:rPr>
        <w:t>本单位郑重声明，根据《财政部 民政部 中国残疾人联合会关于促进残疾人就业政府采购政策的通知》（财库</w:t>
      </w:r>
      <w:r>
        <w:rPr>
          <w:rFonts w:asciiTheme="minorEastAsia" w:eastAsiaTheme="minorEastAsia" w:hAnsiTheme="minorEastAsia" w:cstheme="minorEastAsia" w:hint="eastAsia"/>
          <w:sz w:val="24"/>
        </w:rPr>
        <w:t>〔2017〕 141</w:t>
      </w:r>
      <w:r>
        <w:rPr>
          <w:rFonts w:asciiTheme="minorEastAsia" w:eastAsiaTheme="minorEastAsia" w:hAnsiTheme="minorEastAsia" w:cstheme="minorEastAsia" w:hint="eastAsia"/>
          <w:spacing w:val="6"/>
          <w:sz w:val="24"/>
        </w:rPr>
        <w:t>号）的规定，本单位为符合条件的残疾人福利性单位，且本单位参加</w:t>
      </w:r>
      <w:r>
        <w:rPr>
          <w:rFonts w:asciiTheme="minorEastAsia" w:eastAsiaTheme="minorEastAsia" w:hAnsiTheme="minorEastAsia" w:cstheme="minorEastAsia" w:hint="eastAsia"/>
          <w:sz w:val="24"/>
        </w:rPr>
        <w:t>______</w:t>
      </w:r>
      <w:r>
        <w:rPr>
          <w:rFonts w:asciiTheme="minorEastAsia" w:eastAsiaTheme="minorEastAsia" w:hAnsiTheme="minorEastAsia" w:cstheme="minorEastAsia" w:hint="eastAsia"/>
          <w:spacing w:val="6"/>
          <w:sz w:val="24"/>
        </w:rPr>
        <w:t>单位的</w:t>
      </w:r>
      <w:r>
        <w:rPr>
          <w:rFonts w:asciiTheme="minorEastAsia" w:eastAsiaTheme="minorEastAsia" w:hAnsiTheme="minorEastAsia" w:cstheme="minorEastAsia" w:hint="eastAsia"/>
          <w:spacing w:val="6"/>
          <w:sz w:val="24"/>
          <w:u w:val="single"/>
        </w:rPr>
        <w:t xml:space="preserve">         </w:t>
      </w:r>
      <w:r>
        <w:rPr>
          <w:rFonts w:asciiTheme="minorEastAsia" w:eastAsiaTheme="minorEastAsia" w:hAnsiTheme="minorEastAsia" w:cstheme="minorEastAsia" w:hint="eastAsia"/>
          <w:spacing w:val="6"/>
          <w:sz w:val="24"/>
        </w:rPr>
        <w:t>项目采购活动提供本单位制造的货物（由本单位承担工程/提供服务），或者提供其他残疾人福利性单位制造的货物（不包括使用非残疾人福利性单位注册商标的货物）。</w:t>
      </w:r>
    </w:p>
    <w:p w:rsidR="00A873A0" w:rsidRDefault="00000000">
      <w:pPr>
        <w:spacing w:line="588" w:lineRule="exact"/>
        <w:ind w:firstLine="504"/>
        <w:rPr>
          <w:rFonts w:ascii="宋体" w:hAnsi="宋体" w:cs="宋体"/>
          <w:spacing w:val="6"/>
          <w:sz w:val="24"/>
        </w:rPr>
      </w:pPr>
      <w:r>
        <w:rPr>
          <w:rFonts w:asciiTheme="minorEastAsia" w:eastAsiaTheme="minorEastAsia" w:hAnsiTheme="minorEastAsia" w:cstheme="minorEastAsia" w:hint="eastAsia"/>
          <w:spacing w:val="6"/>
          <w:sz w:val="24"/>
        </w:rPr>
        <w:t>本单位对上述声明的真实性负责。如有虚假，将依法承担相应责任。</w:t>
      </w:r>
    </w:p>
    <w:p w:rsidR="00A873A0" w:rsidRDefault="00A873A0">
      <w:pPr>
        <w:spacing w:line="588" w:lineRule="exact"/>
        <w:ind w:firstLine="504"/>
        <w:rPr>
          <w:rFonts w:ascii="宋体" w:hAnsi="宋体" w:cs="宋体"/>
          <w:spacing w:val="6"/>
          <w:sz w:val="24"/>
        </w:rPr>
      </w:pPr>
    </w:p>
    <w:p w:rsidR="00A873A0" w:rsidRDefault="00A873A0">
      <w:pPr>
        <w:spacing w:line="588" w:lineRule="exact"/>
        <w:ind w:firstLine="504"/>
        <w:rPr>
          <w:rFonts w:ascii="宋体" w:hAnsi="宋体" w:cs="宋体"/>
          <w:spacing w:val="6"/>
          <w:sz w:val="24"/>
        </w:rPr>
      </w:pPr>
    </w:p>
    <w:p w:rsidR="00A873A0" w:rsidRDefault="00000000">
      <w:pPr>
        <w:spacing w:line="300" w:lineRule="auto"/>
        <w:ind w:firstLine="3600"/>
        <w:rPr>
          <w:rFonts w:ascii="宋体" w:hAnsi="宋体" w:cs="宋体"/>
          <w:sz w:val="24"/>
        </w:rPr>
      </w:pPr>
      <w:r>
        <w:rPr>
          <w:rFonts w:asciiTheme="minorEastAsia" w:eastAsiaTheme="minorEastAsia" w:hAnsiTheme="minorEastAsia" w:cstheme="minorEastAsia" w:hint="eastAsia"/>
          <w:sz w:val="24"/>
        </w:rPr>
        <w:t>供应商：</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（盖单位公章）</w:t>
      </w:r>
    </w:p>
    <w:p w:rsidR="00A873A0" w:rsidRDefault="00000000">
      <w:pPr>
        <w:spacing w:line="300" w:lineRule="auto"/>
        <w:ind w:firstLine="480"/>
        <w:rPr>
          <w:rFonts w:ascii="宋体" w:hAnsi="宋体" w:cs="宋体"/>
          <w:sz w:val="24"/>
        </w:rPr>
      </w:pPr>
      <w:r>
        <w:rPr>
          <w:rFonts w:asciiTheme="minorEastAsia" w:eastAsiaTheme="minorEastAsia" w:hAnsiTheme="minorEastAsia" w:cstheme="minorEastAsia" w:hint="eastAsia"/>
          <w:sz w:val="24"/>
        </w:rPr>
        <w:t xml:space="preserve">                          供应商授权代表：</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（签字或盖章）  </w:t>
      </w:r>
    </w:p>
    <w:p w:rsidR="00A873A0" w:rsidRDefault="00000000">
      <w:pPr>
        <w:spacing w:line="360" w:lineRule="auto"/>
        <w:ind w:firstLine="3600"/>
        <w:rPr>
          <w:rFonts w:ascii="宋体" w:hAnsi="宋体" w:cs="宋体"/>
          <w:sz w:val="24"/>
        </w:rPr>
      </w:pPr>
      <w:r>
        <w:rPr>
          <w:rFonts w:asciiTheme="minorEastAsia" w:eastAsiaTheme="minorEastAsia" w:hAnsiTheme="minorEastAsia" w:cstheme="minorEastAsia" w:hint="eastAsia"/>
          <w:sz w:val="24"/>
        </w:rPr>
        <w:t>日期：   年  月  日</w:t>
      </w:r>
    </w:p>
    <w:p w:rsidR="00A873A0" w:rsidRDefault="00A873A0">
      <w:pPr>
        <w:spacing w:line="360" w:lineRule="auto"/>
        <w:ind w:firstLine="470"/>
        <w:jc w:val="center"/>
        <w:rPr>
          <w:rFonts w:ascii="宋体" w:hAnsi="宋体" w:cs="宋体"/>
          <w:bCs/>
          <w:sz w:val="24"/>
        </w:rPr>
      </w:pPr>
    </w:p>
    <w:p w:rsidR="00A873A0" w:rsidRDefault="00A873A0">
      <w:pPr>
        <w:spacing w:line="360" w:lineRule="auto"/>
        <w:ind w:firstLine="470"/>
        <w:jc w:val="center"/>
        <w:rPr>
          <w:rFonts w:ascii="宋体" w:hAnsi="宋体" w:cs="宋体"/>
          <w:bCs/>
          <w:sz w:val="24"/>
        </w:rPr>
      </w:pPr>
    </w:p>
    <w:p w:rsidR="00A873A0" w:rsidRDefault="00A873A0">
      <w:pPr>
        <w:spacing w:line="360" w:lineRule="auto"/>
        <w:ind w:firstLine="470"/>
        <w:jc w:val="center"/>
        <w:rPr>
          <w:rFonts w:ascii="宋体" w:hAnsi="宋体" w:cs="宋体"/>
          <w:bCs/>
          <w:sz w:val="24"/>
        </w:rPr>
      </w:pPr>
    </w:p>
    <w:p w:rsidR="00A873A0" w:rsidRDefault="00A873A0">
      <w:pPr>
        <w:spacing w:line="360" w:lineRule="auto"/>
        <w:ind w:firstLine="470"/>
        <w:jc w:val="center"/>
        <w:rPr>
          <w:rFonts w:ascii="宋体" w:hAnsi="宋体" w:cs="宋体"/>
          <w:bCs/>
          <w:sz w:val="24"/>
        </w:rPr>
      </w:pPr>
    </w:p>
    <w:p w:rsidR="00A873A0" w:rsidRDefault="00000000">
      <w:pPr>
        <w:jc w:val="left"/>
        <w:rPr>
          <w:rFonts w:ascii="宋体" w:hAnsi="宋体" w:cs="宋体"/>
          <w:bCs/>
          <w:sz w:val="24"/>
        </w:rPr>
        <w:sectPr w:rsidR="00A873A0">
          <w:pgSz w:w="11906" w:h="16838"/>
          <w:pgMar w:top="1440" w:right="1800" w:bottom="1440" w:left="1800" w:header="851" w:footer="992" w:gutter="0"/>
          <w:cols w:space="720"/>
          <w:docGrid w:linePitch="360"/>
        </w:sectPr>
      </w:pPr>
      <w:r>
        <w:rPr>
          <w:rFonts w:asciiTheme="minorEastAsia" w:eastAsiaTheme="minorEastAsia" w:hAnsiTheme="minorEastAsia" w:cstheme="minorEastAsia" w:hint="eastAsia"/>
          <w:sz w:val="24"/>
        </w:rPr>
        <w:t>注：具体以《关于促进残疾人就业政府采购政策的通知》（财库〔2017〕141号）的规定为准。</w:t>
      </w:r>
    </w:p>
    <w:p w:rsidR="00A873A0" w:rsidRDefault="00000000">
      <w:pPr>
        <w:spacing w:line="360" w:lineRule="auto"/>
        <w:ind w:firstLine="480"/>
        <w:jc w:val="center"/>
        <w:rPr>
          <w:rFonts w:ascii="仿宋" w:eastAsia="仿宋" w:hAnsi="仿宋" w:cs="宋体"/>
          <w:b/>
          <w:bCs/>
          <w:sz w:val="28"/>
          <w:szCs w:val="28"/>
        </w:rPr>
      </w:pPr>
      <w:r>
        <w:rPr>
          <w:rStyle w:val="NormalCharacter"/>
          <w:rFonts w:asciiTheme="minorEastAsia" w:eastAsiaTheme="minorEastAsia" w:hAnsiTheme="minorEastAsia" w:cstheme="minorEastAsia" w:hint="eastAsia"/>
          <w:b/>
          <w:bCs/>
          <w:sz w:val="28"/>
          <w:szCs w:val="28"/>
        </w:rPr>
        <w:lastRenderedPageBreak/>
        <w:t>11、 具备履行合同所必需的设备和专业技术能力的书面声明（附证明材料复印件）</w:t>
      </w:r>
    </w:p>
    <w:p w:rsidR="00A873A0" w:rsidRDefault="00A873A0">
      <w:pPr>
        <w:spacing w:line="360" w:lineRule="auto"/>
        <w:ind w:firstLine="480"/>
        <w:rPr>
          <w:rFonts w:ascii="宋体" w:hAnsi="宋体" w:cs="宋体"/>
          <w:sz w:val="24"/>
        </w:rPr>
      </w:pP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项目编号：徐生采（2023）xzsw0601</w:t>
      </w:r>
    </w:p>
    <w:p w:rsidR="00A873A0" w:rsidRDefault="00000000">
      <w:pPr>
        <w:spacing w:line="400" w:lineRule="atLeast"/>
        <w:ind w:firstLine="480"/>
        <w:rPr>
          <w:rFonts w:ascii="宋体" w:hAnsi="宋体" w:cs="宋体"/>
          <w:sz w:val="24"/>
          <w:u w:val="single"/>
        </w:rPr>
      </w:pPr>
      <w:r>
        <w:rPr>
          <w:rFonts w:asciiTheme="minorEastAsia" w:eastAsiaTheme="minorEastAsia" w:hAnsiTheme="minorEastAsia" w:cstheme="minorEastAsia" w:hint="eastAsia"/>
          <w:sz w:val="24"/>
        </w:rPr>
        <w:t>项目名称：2023年度既有建筑装饰装修及改造工程招标代理服务项目</w:t>
      </w:r>
    </w:p>
    <w:p w:rsidR="00A873A0" w:rsidRDefault="00A873A0">
      <w:pPr>
        <w:spacing w:line="400" w:lineRule="atLeast"/>
        <w:rPr>
          <w:rFonts w:ascii="宋体" w:hAnsi="宋体" w:cs="宋体"/>
          <w:sz w:val="24"/>
        </w:rPr>
      </w:pP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供应商郑重声明：供应商具备履行合同（项目名称： 2023年度既有建筑装饰装修及改造工程招标代理服务项目），项目编号：</w:t>
      </w:r>
      <w:r>
        <w:rPr>
          <w:rFonts w:asciiTheme="minorEastAsia" w:eastAsiaTheme="minorEastAsia" w:hAnsiTheme="minorEastAsia" w:cstheme="minorEastAsia" w:hint="eastAsia"/>
          <w:sz w:val="24"/>
          <w:u w:val="single"/>
        </w:rPr>
        <w:t>徐生采（2023）xzsw0601</w:t>
      </w:r>
      <w:r>
        <w:rPr>
          <w:rFonts w:asciiTheme="minorEastAsia" w:eastAsiaTheme="minorEastAsia" w:hAnsiTheme="minorEastAsia" w:cstheme="minorEastAsia" w:hint="eastAsia"/>
          <w:sz w:val="24"/>
        </w:rPr>
        <w:t>所必需的设备和专业技术能力，具体为：</w:t>
      </w: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设备：</w:t>
      </w: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1、 （证明材料复印件附后）</w:t>
      </w: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2、 （证明材料复印件附后）</w:t>
      </w: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3、 （证明材料复印件附后）</w:t>
      </w: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w:t>
      </w:r>
    </w:p>
    <w:p w:rsidR="00A873A0" w:rsidRDefault="00A873A0">
      <w:pPr>
        <w:spacing w:line="400" w:lineRule="atLeast"/>
        <w:ind w:firstLine="480"/>
        <w:rPr>
          <w:rFonts w:ascii="宋体" w:hAnsi="宋体" w:cs="宋体"/>
          <w:sz w:val="24"/>
        </w:rPr>
      </w:pP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专业技术能力：</w:t>
      </w: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1、 （证明材料复印件附后）</w:t>
      </w: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2、 （证明材料复印件附后）</w:t>
      </w: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3、 （证明材料复印件附后）</w:t>
      </w:r>
    </w:p>
    <w:p w:rsidR="00A873A0" w:rsidRDefault="00000000">
      <w:pPr>
        <w:tabs>
          <w:tab w:val="left" w:pos="5013"/>
        </w:tabs>
        <w:spacing w:line="400" w:lineRule="atLeast"/>
        <w:ind w:firstLine="480"/>
        <w:rPr>
          <w:rFonts w:ascii="宋体" w:hAnsi="宋体" w:cs="宋体"/>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ab/>
      </w:r>
    </w:p>
    <w:p w:rsidR="00A873A0" w:rsidRDefault="00A873A0">
      <w:pPr>
        <w:spacing w:line="400" w:lineRule="atLeast"/>
        <w:ind w:firstLine="480"/>
        <w:rPr>
          <w:rFonts w:ascii="宋体" w:hAnsi="宋体" w:cs="宋体"/>
          <w:sz w:val="24"/>
        </w:rPr>
      </w:pP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特此声明。</w:t>
      </w:r>
    </w:p>
    <w:p w:rsidR="00A873A0" w:rsidRDefault="00000000">
      <w:pPr>
        <w:spacing w:line="400" w:lineRule="atLeast"/>
        <w:ind w:firstLine="480"/>
        <w:rPr>
          <w:rFonts w:ascii="宋体" w:hAnsi="宋体" w:cs="宋体"/>
          <w:sz w:val="24"/>
        </w:rPr>
      </w:pPr>
      <w:r>
        <w:rPr>
          <w:rFonts w:asciiTheme="minorEastAsia" w:eastAsiaTheme="minorEastAsia" w:hAnsiTheme="minorEastAsia" w:cstheme="minorEastAsia" w:hint="eastAsia"/>
          <w:sz w:val="24"/>
        </w:rPr>
        <w:t>供应商对上述声明的真实性负责。如有虚假，将依法承担相应责任。</w:t>
      </w:r>
    </w:p>
    <w:p w:rsidR="00A873A0" w:rsidRDefault="00A873A0">
      <w:pPr>
        <w:spacing w:line="400" w:lineRule="atLeast"/>
        <w:rPr>
          <w:rFonts w:ascii="宋体" w:hAnsi="宋体" w:cs="宋体"/>
          <w:sz w:val="24"/>
        </w:rPr>
      </w:pPr>
    </w:p>
    <w:p w:rsidR="00A873A0" w:rsidRDefault="00000000">
      <w:pPr>
        <w:spacing w:line="400" w:lineRule="atLeast"/>
        <w:ind w:firstLine="3600"/>
        <w:rPr>
          <w:rFonts w:ascii="宋体" w:hAnsi="宋体" w:cs="宋体"/>
          <w:sz w:val="24"/>
        </w:rPr>
      </w:pPr>
      <w:r>
        <w:rPr>
          <w:rFonts w:asciiTheme="minorEastAsia" w:eastAsiaTheme="minorEastAsia" w:hAnsiTheme="minorEastAsia" w:cstheme="minorEastAsia" w:hint="eastAsia"/>
          <w:sz w:val="24"/>
        </w:rPr>
        <w:t>供应商：（盖单位公章）</w:t>
      </w:r>
    </w:p>
    <w:p w:rsidR="00A873A0" w:rsidRDefault="00A873A0">
      <w:pPr>
        <w:spacing w:line="400" w:lineRule="atLeast"/>
        <w:ind w:firstLine="3600"/>
        <w:rPr>
          <w:rFonts w:ascii="宋体" w:hAnsi="宋体" w:cs="宋体"/>
          <w:sz w:val="24"/>
        </w:rPr>
      </w:pPr>
    </w:p>
    <w:p w:rsidR="00A873A0" w:rsidRDefault="00000000">
      <w:pPr>
        <w:spacing w:line="400" w:lineRule="atLeast"/>
        <w:ind w:firstLine="3600"/>
        <w:rPr>
          <w:rFonts w:ascii="宋体" w:hAnsi="宋体" w:cs="宋体"/>
          <w:sz w:val="24"/>
        </w:rPr>
      </w:pPr>
      <w:r>
        <w:rPr>
          <w:rFonts w:asciiTheme="minorEastAsia" w:eastAsiaTheme="minorEastAsia" w:hAnsiTheme="minorEastAsia" w:cstheme="minorEastAsia" w:hint="eastAsia"/>
          <w:sz w:val="24"/>
        </w:rPr>
        <w:t xml:space="preserve">供应商授权代表：（签字或盖章）  </w:t>
      </w:r>
    </w:p>
    <w:p w:rsidR="00A873A0" w:rsidRDefault="00A873A0">
      <w:pPr>
        <w:spacing w:line="400" w:lineRule="atLeast"/>
        <w:ind w:firstLine="3600"/>
        <w:rPr>
          <w:rFonts w:ascii="宋体" w:hAnsi="宋体" w:cs="宋体"/>
          <w:sz w:val="24"/>
        </w:rPr>
      </w:pPr>
    </w:p>
    <w:p w:rsidR="00A873A0" w:rsidRDefault="00000000">
      <w:pPr>
        <w:spacing w:line="400" w:lineRule="atLeast"/>
        <w:ind w:firstLine="36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   期：   年  月  日</w:t>
      </w:r>
    </w:p>
    <w:p w:rsidR="00A873A0" w:rsidRDefault="00A873A0">
      <w:pPr>
        <w:pStyle w:val="afd"/>
        <w:rPr>
          <w:rFonts w:asciiTheme="minorEastAsia" w:eastAsiaTheme="minorEastAsia" w:hAnsiTheme="minorEastAsia" w:cstheme="minorEastAsia"/>
          <w:sz w:val="24"/>
          <w:szCs w:val="24"/>
        </w:rPr>
      </w:pPr>
    </w:p>
    <w:p w:rsidR="00A873A0" w:rsidRDefault="00A873A0">
      <w:pPr>
        <w:pStyle w:val="afd"/>
        <w:rPr>
          <w:rFonts w:asciiTheme="minorEastAsia" w:eastAsiaTheme="minorEastAsia" w:hAnsiTheme="minorEastAsia" w:cstheme="minorEastAsia"/>
          <w:sz w:val="24"/>
          <w:szCs w:val="24"/>
        </w:rPr>
      </w:pPr>
    </w:p>
    <w:p w:rsidR="00A873A0" w:rsidRDefault="00A873A0">
      <w:pPr>
        <w:pStyle w:val="afd"/>
        <w:rPr>
          <w:rFonts w:asciiTheme="minorEastAsia" w:eastAsiaTheme="minorEastAsia" w:hAnsiTheme="minorEastAsia" w:cstheme="minorEastAsia"/>
          <w:sz w:val="24"/>
          <w:szCs w:val="24"/>
        </w:rPr>
      </w:pPr>
    </w:p>
    <w:p w:rsidR="00A873A0" w:rsidRDefault="00A873A0">
      <w:pPr>
        <w:pStyle w:val="afd"/>
        <w:rPr>
          <w:rFonts w:asciiTheme="minorEastAsia" w:eastAsiaTheme="minorEastAsia" w:hAnsiTheme="minorEastAsia" w:cstheme="minorEastAsia"/>
          <w:sz w:val="24"/>
          <w:szCs w:val="24"/>
        </w:rPr>
      </w:pPr>
    </w:p>
    <w:p w:rsidR="00A873A0" w:rsidRDefault="00A873A0">
      <w:pPr>
        <w:pStyle w:val="afd"/>
        <w:rPr>
          <w:rFonts w:asciiTheme="minorEastAsia" w:eastAsiaTheme="minorEastAsia" w:hAnsiTheme="minorEastAsia" w:cstheme="minorEastAsia"/>
          <w:sz w:val="24"/>
          <w:szCs w:val="24"/>
        </w:rPr>
      </w:pPr>
    </w:p>
    <w:p w:rsidR="00A873A0" w:rsidRDefault="00000000">
      <w:pPr>
        <w:pStyle w:val="113"/>
        <w:spacing w:line="588" w:lineRule="exact"/>
        <w:jc w:val="center"/>
        <w:rPr>
          <w:rFonts w:ascii="宋体" w:hAnsi="宋体"/>
          <w:b/>
          <w:sz w:val="36"/>
          <w:szCs w:val="36"/>
        </w:rPr>
      </w:pPr>
      <w:r>
        <w:rPr>
          <w:rFonts w:asciiTheme="minorEastAsia" w:eastAsiaTheme="minorEastAsia" w:hAnsiTheme="minorEastAsia" w:cstheme="minorEastAsia" w:hint="eastAsia"/>
          <w:b/>
          <w:sz w:val="36"/>
          <w:szCs w:val="36"/>
        </w:rPr>
        <w:lastRenderedPageBreak/>
        <w:t>12、供应商项目组人员表</w:t>
      </w:r>
    </w:p>
    <w:tbl>
      <w:tblPr>
        <w:tblW w:w="937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786"/>
        <w:gridCol w:w="1362"/>
        <w:gridCol w:w="1096"/>
        <w:gridCol w:w="1096"/>
        <w:gridCol w:w="4037"/>
      </w:tblGrid>
      <w:tr w:rsidR="00A873A0">
        <w:trPr>
          <w:trHeight w:val="837"/>
          <w:jc w:val="center"/>
        </w:trPr>
        <w:tc>
          <w:tcPr>
            <w:tcW w:w="1786" w:type="dxa"/>
            <w:vAlign w:val="center"/>
          </w:tcPr>
          <w:p w:rsidR="00A873A0" w:rsidRDefault="00000000">
            <w:pPr>
              <w:pStyle w:val="115"/>
              <w:keepNext/>
              <w:spacing w:line="440" w:lineRule="exact"/>
              <w:ind w:right="72"/>
              <w:jc w:val="center"/>
              <w:rPr>
                <w:rFonts w:ascii="宋体" w:hAnsi="宋体"/>
                <w:sz w:val="24"/>
                <w:szCs w:val="21"/>
              </w:rPr>
            </w:pPr>
            <w:r>
              <w:rPr>
                <w:rFonts w:ascii="宋体" w:hAnsi="宋体"/>
                <w:sz w:val="24"/>
                <w:szCs w:val="21"/>
              </w:rPr>
              <w:t>名    称</w:t>
            </w:r>
          </w:p>
        </w:tc>
        <w:tc>
          <w:tcPr>
            <w:tcW w:w="1362" w:type="dxa"/>
            <w:vAlign w:val="center"/>
          </w:tcPr>
          <w:p w:rsidR="00A873A0" w:rsidRDefault="00000000">
            <w:pPr>
              <w:pStyle w:val="115"/>
              <w:keepNext/>
              <w:spacing w:line="440" w:lineRule="exact"/>
              <w:ind w:right="72"/>
              <w:jc w:val="center"/>
              <w:rPr>
                <w:rFonts w:ascii="宋体" w:hAnsi="宋体"/>
                <w:sz w:val="24"/>
                <w:szCs w:val="21"/>
              </w:rPr>
            </w:pPr>
            <w:r>
              <w:rPr>
                <w:rFonts w:ascii="宋体" w:hAnsi="宋体"/>
                <w:sz w:val="24"/>
                <w:szCs w:val="21"/>
              </w:rPr>
              <w:t>姓名</w:t>
            </w:r>
          </w:p>
        </w:tc>
        <w:tc>
          <w:tcPr>
            <w:tcW w:w="1096" w:type="dxa"/>
            <w:vAlign w:val="center"/>
          </w:tcPr>
          <w:p w:rsidR="00A873A0" w:rsidRDefault="00000000">
            <w:pPr>
              <w:pStyle w:val="115"/>
              <w:keepNext/>
              <w:spacing w:line="440" w:lineRule="exact"/>
              <w:ind w:right="72"/>
              <w:jc w:val="center"/>
              <w:rPr>
                <w:rFonts w:ascii="宋体" w:hAnsi="宋体"/>
                <w:sz w:val="24"/>
                <w:szCs w:val="21"/>
              </w:rPr>
            </w:pPr>
            <w:r>
              <w:rPr>
                <w:rFonts w:ascii="宋体" w:hAnsi="宋体"/>
                <w:sz w:val="24"/>
                <w:szCs w:val="21"/>
              </w:rPr>
              <w:t>职务</w:t>
            </w:r>
          </w:p>
        </w:tc>
        <w:tc>
          <w:tcPr>
            <w:tcW w:w="1096" w:type="dxa"/>
            <w:vAlign w:val="center"/>
          </w:tcPr>
          <w:p w:rsidR="00A873A0" w:rsidRDefault="00000000">
            <w:pPr>
              <w:pStyle w:val="115"/>
              <w:keepNext/>
              <w:spacing w:line="440" w:lineRule="exact"/>
              <w:ind w:right="72"/>
              <w:jc w:val="center"/>
              <w:rPr>
                <w:rFonts w:ascii="宋体" w:hAnsi="宋体"/>
                <w:sz w:val="24"/>
                <w:szCs w:val="21"/>
              </w:rPr>
            </w:pPr>
            <w:r>
              <w:rPr>
                <w:rFonts w:ascii="宋体" w:hAnsi="宋体"/>
                <w:sz w:val="24"/>
                <w:szCs w:val="21"/>
              </w:rPr>
              <w:t>职称</w:t>
            </w:r>
          </w:p>
        </w:tc>
        <w:tc>
          <w:tcPr>
            <w:tcW w:w="4037" w:type="dxa"/>
            <w:vAlign w:val="center"/>
          </w:tcPr>
          <w:p w:rsidR="00A873A0" w:rsidRDefault="00000000">
            <w:pPr>
              <w:pStyle w:val="115"/>
              <w:keepNext/>
              <w:spacing w:line="440" w:lineRule="exact"/>
              <w:ind w:right="72"/>
              <w:jc w:val="center"/>
              <w:rPr>
                <w:rFonts w:ascii="宋体" w:hAnsi="宋体"/>
                <w:sz w:val="24"/>
                <w:szCs w:val="21"/>
              </w:rPr>
            </w:pPr>
            <w:r>
              <w:rPr>
                <w:rFonts w:ascii="宋体" w:hAnsi="宋体"/>
                <w:sz w:val="24"/>
                <w:szCs w:val="21"/>
              </w:rPr>
              <w:t>主要资历、经验及承担过的项目</w:t>
            </w:r>
          </w:p>
        </w:tc>
      </w:tr>
      <w:tr w:rsidR="00A873A0">
        <w:trPr>
          <w:trHeight w:val="816"/>
          <w:jc w:val="center"/>
        </w:trPr>
        <w:tc>
          <w:tcPr>
            <w:tcW w:w="1786" w:type="dxa"/>
            <w:vAlign w:val="center"/>
          </w:tcPr>
          <w:p w:rsidR="00A873A0" w:rsidRDefault="00000000">
            <w:pPr>
              <w:pStyle w:val="115"/>
              <w:keepNext/>
              <w:spacing w:line="440" w:lineRule="exact"/>
              <w:ind w:right="72"/>
              <w:jc w:val="center"/>
              <w:rPr>
                <w:rFonts w:ascii="宋体" w:hAnsi="宋体"/>
                <w:sz w:val="24"/>
                <w:szCs w:val="21"/>
              </w:rPr>
            </w:pPr>
            <w:r>
              <w:rPr>
                <w:rFonts w:ascii="宋体" w:hAnsi="宋体"/>
                <w:sz w:val="24"/>
                <w:szCs w:val="21"/>
              </w:rPr>
              <w:t>项目</w:t>
            </w:r>
            <w:r>
              <w:rPr>
                <w:rFonts w:ascii="宋体" w:hAnsi="宋体" w:hint="eastAsia"/>
                <w:sz w:val="24"/>
                <w:szCs w:val="21"/>
              </w:rPr>
              <w:t>负责人</w:t>
            </w:r>
          </w:p>
        </w:tc>
        <w:tc>
          <w:tcPr>
            <w:tcW w:w="1362"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4037" w:type="dxa"/>
            <w:vAlign w:val="center"/>
          </w:tcPr>
          <w:p w:rsidR="00A873A0" w:rsidRDefault="00A873A0">
            <w:pPr>
              <w:pStyle w:val="115"/>
              <w:keepNext/>
              <w:spacing w:line="440" w:lineRule="exact"/>
              <w:ind w:right="72"/>
              <w:rPr>
                <w:rFonts w:ascii="宋体" w:hAnsi="宋体"/>
                <w:sz w:val="24"/>
                <w:szCs w:val="21"/>
              </w:rPr>
            </w:pPr>
          </w:p>
        </w:tc>
      </w:tr>
      <w:tr w:rsidR="00A873A0">
        <w:trPr>
          <w:trHeight w:val="816"/>
          <w:jc w:val="center"/>
        </w:trPr>
        <w:tc>
          <w:tcPr>
            <w:tcW w:w="1786" w:type="dxa"/>
            <w:vAlign w:val="center"/>
          </w:tcPr>
          <w:p w:rsidR="00A873A0" w:rsidRDefault="00000000">
            <w:pPr>
              <w:pStyle w:val="115"/>
              <w:keepNext/>
              <w:spacing w:line="440" w:lineRule="exact"/>
              <w:ind w:right="72"/>
              <w:jc w:val="center"/>
              <w:rPr>
                <w:rFonts w:ascii="宋体" w:hAnsi="宋体"/>
                <w:sz w:val="24"/>
                <w:szCs w:val="21"/>
              </w:rPr>
            </w:pPr>
            <w:r>
              <w:rPr>
                <w:rFonts w:ascii="宋体" w:hAnsi="宋体" w:hint="eastAsia"/>
                <w:sz w:val="24"/>
                <w:szCs w:val="21"/>
              </w:rPr>
              <w:t>项目组成员</w:t>
            </w:r>
          </w:p>
        </w:tc>
        <w:tc>
          <w:tcPr>
            <w:tcW w:w="1362"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4037" w:type="dxa"/>
            <w:vAlign w:val="center"/>
          </w:tcPr>
          <w:p w:rsidR="00A873A0" w:rsidRDefault="00A873A0">
            <w:pPr>
              <w:pStyle w:val="115"/>
              <w:keepNext/>
              <w:spacing w:line="440" w:lineRule="exact"/>
              <w:ind w:right="72"/>
              <w:rPr>
                <w:rFonts w:ascii="宋体" w:hAnsi="宋体"/>
                <w:sz w:val="24"/>
                <w:szCs w:val="21"/>
              </w:rPr>
            </w:pPr>
          </w:p>
        </w:tc>
      </w:tr>
      <w:tr w:rsidR="00A873A0">
        <w:trPr>
          <w:trHeight w:val="816"/>
          <w:jc w:val="center"/>
        </w:trPr>
        <w:tc>
          <w:tcPr>
            <w:tcW w:w="1786" w:type="dxa"/>
            <w:vAlign w:val="center"/>
          </w:tcPr>
          <w:p w:rsidR="00A873A0" w:rsidRDefault="00000000">
            <w:pPr>
              <w:keepNext/>
              <w:spacing w:line="440" w:lineRule="exact"/>
              <w:ind w:right="72"/>
              <w:jc w:val="center"/>
              <w:rPr>
                <w:rFonts w:ascii="宋体" w:hAnsi="宋体"/>
                <w:sz w:val="24"/>
                <w:szCs w:val="21"/>
              </w:rPr>
            </w:pPr>
            <w:r>
              <w:rPr>
                <w:rFonts w:ascii="宋体" w:hAnsi="宋体" w:hint="eastAsia"/>
                <w:sz w:val="24"/>
                <w:szCs w:val="21"/>
              </w:rPr>
              <w:t>...</w:t>
            </w:r>
          </w:p>
        </w:tc>
        <w:tc>
          <w:tcPr>
            <w:tcW w:w="1362"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4037" w:type="dxa"/>
            <w:vAlign w:val="center"/>
          </w:tcPr>
          <w:p w:rsidR="00A873A0" w:rsidRDefault="00A873A0">
            <w:pPr>
              <w:pStyle w:val="115"/>
              <w:keepNext/>
              <w:spacing w:line="440" w:lineRule="exact"/>
              <w:ind w:right="72"/>
              <w:rPr>
                <w:rFonts w:ascii="宋体" w:hAnsi="宋体"/>
                <w:sz w:val="24"/>
                <w:szCs w:val="21"/>
              </w:rPr>
            </w:pPr>
          </w:p>
        </w:tc>
      </w:tr>
      <w:tr w:rsidR="00A873A0">
        <w:trPr>
          <w:trHeight w:val="816"/>
          <w:jc w:val="center"/>
        </w:trPr>
        <w:tc>
          <w:tcPr>
            <w:tcW w:w="1786" w:type="dxa"/>
            <w:vAlign w:val="center"/>
          </w:tcPr>
          <w:p w:rsidR="00A873A0" w:rsidRDefault="00A873A0">
            <w:pPr>
              <w:keepNext/>
              <w:spacing w:line="440" w:lineRule="exact"/>
              <w:ind w:right="72"/>
              <w:jc w:val="center"/>
              <w:rPr>
                <w:rFonts w:ascii="宋体" w:hAnsi="宋体"/>
                <w:sz w:val="24"/>
                <w:szCs w:val="21"/>
              </w:rPr>
            </w:pPr>
          </w:p>
        </w:tc>
        <w:tc>
          <w:tcPr>
            <w:tcW w:w="1362"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4037" w:type="dxa"/>
            <w:vAlign w:val="center"/>
          </w:tcPr>
          <w:p w:rsidR="00A873A0" w:rsidRDefault="00A873A0">
            <w:pPr>
              <w:pStyle w:val="115"/>
              <w:keepNext/>
              <w:spacing w:line="440" w:lineRule="exact"/>
              <w:ind w:right="72"/>
              <w:rPr>
                <w:rFonts w:ascii="宋体" w:hAnsi="宋体"/>
                <w:sz w:val="24"/>
                <w:szCs w:val="21"/>
              </w:rPr>
            </w:pPr>
          </w:p>
        </w:tc>
      </w:tr>
      <w:tr w:rsidR="00A873A0">
        <w:trPr>
          <w:trHeight w:val="816"/>
          <w:jc w:val="center"/>
        </w:trPr>
        <w:tc>
          <w:tcPr>
            <w:tcW w:w="1786" w:type="dxa"/>
            <w:vAlign w:val="center"/>
          </w:tcPr>
          <w:p w:rsidR="00A873A0" w:rsidRDefault="00A873A0">
            <w:pPr>
              <w:keepNext/>
              <w:spacing w:line="440" w:lineRule="exact"/>
              <w:ind w:right="72"/>
              <w:jc w:val="center"/>
              <w:rPr>
                <w:rFonts w:ascii="宋体" w:hAnsi="宋体"/>
                <w:sz w:val="24"/>
                <w:szCs w:val="21"/>
              </w:rPr>
            </w:pPr>
          </w:p>
        </w:tc>
        <w:tc>
          <w:tcPr>
            <w:tcW w:w="1362"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4037" w:type="dxa"/>
            <w:vAlign w:val="center"/>
          </w:tcPr>
          <w:p w:rsidR="00A873A0" w:rsidRDefault="00A873A0">
            <w:pPr>
              <w:pStyle w:val="115"/>
              <w:keepNext/>
              <w:spacing w:line="440" w:lineRule="exact"/>
              <w:ind w:right="72"/>
              <w:rPr>
                <w:rFonts w:ascii="宋体" w:hAnsi="宋体"/>
                <w:sz w:val="24"/>
                <w:szCs w:val="21"/>
              </w:rPr>
            </w:pPr>
          </w:p>
        </w:tc>
      </w:tr>
      <w:tr w:rsidR="00A873A0">
        <w:trPr>
          <w:trHeight w:val="816"/>
          <w:jc w:val="center"/>
        </w:trPr>
        <w:tc>
          <w:tcPr>
            <w:tcW w:w="1786" w:type="dxa"/>
            <w:vAlign w:val="center"/>
          </w:tcPr>
          <w:p w:rsidR="00A873A0" w:rsidRDefault="00A873A0">
            <w:pPr>
              <w:keepNext/>
              <w:spacing w:line="440" w:lineRule="exact"/>
              <w:ind w:right="72"/>
              <w:jc w:val="center"/>
              <w:rPr>
                <w:rFonts w:ascii="宋体" w:hAnsi="宋体"/>
                <w:sz w:val="24"/>
                <w:szCs w:val="21"/>
              </w:rPr>
            </w:pPr>
          </w:p>
        </w:tc>
        <w:tc>
          <w:tcPr>
            <w:tcW w:w="1362"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4037" w:type="dxa"/>
            <w:vAlign w:val="center"/>
          </w:tcPr>
          <w:p w:rsidR="00A873A0" w:rsidRDefault="00A873A0">
            <w:pPr>
              <w:pStyle w:val="115"/>
              <w:keepNext/>
              <w:spacing w:line="440" w:lineRule="exact"/>
              <w:ind w:right="72"/>
              <w:rPr>
                <w:rFonts w:ascii="宋体" w:hAnsi="宋体"/>
                <w:sz w:val="24"/>
                <w:szCs w:val="21"/>
              </w:rPr>
            </w:pPr>
          </w:p>
        </w:tc>
      </w:tr>
      <w:tr w:rsidR="00A873A0">
        <w:trPr>
          <w:trHeight w:val="816"/>
          <w:jc w:val="center"/>
        </w:trPr>
        <w:tc>
          <w:tcPr>
            <w:tcW w:w="1786" w:type="dxa"/>
            <w:vAlign w:val="center"/>
          </w:tcPr>
          <w:p w:rsidR="00A873A0" w:rsidRDefault="00A873A0">
            <w:pPr>
              <w:keepNext/>
              <w:spacing w:line="440" w:lineRule="exact"/>
              <w:ind w:right="72"/>
              <w:jc w:val="center"/>
              <w:rPr>
                <w:rFonts w:ascii="宋体" w:hAnsi="宋体"/>
                <w:sz w:val="24"/>
                <w:szCs w:val="21"/>
              </w:rPr>
            </w:pPr>
          </w:p>
        </w:tc>
        <w:tc>
          <w:tcPr>
            <w:tcW w:w="1362"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4037" w:type="dxa"/>
            <w:vAlign w:val="center"/>
          </w:tcPr>
          <w:p w:rsidR="00A873A0" w:rsidRDefault="00A873A0">
            <w:pPr>
              <w:pStyle w:val="115"/>
              <w:keepNext/>
              <w:spacing w:line="440" w:lineRule="exact"/>
              <w:ind w:right="72"/>
              <w:rPr>
                <w:rFonts w:ascii="宋体" w:hAnsi="宋体"/>
                <w:sz w:val="24"/>
                <w:szCs w:val="21"/>
              </w:rPr>
            </w:pPr>
          </w:p>
        </w:tc>
      </w:tr>
      <w:tr w:rsidR="00A873A0">
        <w:trPr>
          <w:trHeight w:val="816"/>
          <w:jc w:val="center"/>
        </w:trPr>
        <w:tc>
          <w:tcPr>
            <w:tcW w:w="1786" w:type="dxa"/>
            <w:vMerge w:val="restart"/>
            <w:vAlign w:val="center"/>
          </w:tcPr>
          <w:p w:rsidR="00A873A0" w:rsidRDefault="00000000">
            <w:pPr>
              <w:pStyle w:val="115"/>
              <w:keepNext/>
              <w:spacing w:line="440" w:lineRule="exact"/>
              <w:ind w:right="72"/>
              <w:rPr>
                <w:rFonts w:ascii="宋体" w:hAnsi="宋体"/>
                <w:sz w:val="24"/>
                <w:szCs w:val="21"/>
              </w:rPr>
            </w:pPr>
            <w:r>
              <w:rPr>
                <w:rFonts w:ascii="宋体" w:hAnsi="宋体"/>
                <w:sz w:val="24"/>
                <w:szCs w:val="21"/>
              </w:rPr>
              <w:t>其他人员</w:t>
            </w:r>
          </w:p>
        </w:tc>
        <w:tc>
          <w:tcPr>
            <w:tcW w:w="1362"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4037" w:type="dxa"/>
            <w:vAlign w:val="center"/>
          </w:tcPr>
          <w:p w:rsidR="00A873A0" w:rsidRDefault="00A873A0">
            <w:pPr>
              <w:pStyle w:val="115"/>
              <w:keepNext/>
              <w:spacing w:line="440" w:lineRule="exact"/>
              <w:ind w:right="72"/>
              <w:rPr>
                <w:rFonts w:ascii="宋体" w:hAnsi="宋体"/>
                <w:sz w:val="24"/>
                <w:szCs w:val="21"/>
              </w:rPr>
            </w:pPr>
          </w:p>
        </w:tc>
      </w:tr>
      <w:tr w:rsidR="00A873A0">
        <w:trPr>
          <w:trHeight w:val="858"/>
          <w:jc w:val="center"/>
        </w:trPr>
        <w:tc>
          <w:tcPr>
            <w:tcW w:w="1786" w:type="dxa"/>
            <w:vMerge/>
            <w:vAlign w:val="center"/>
          </w:tcPr>
          <w:p w:rsidR="00A873A0" w:rsidRDefault="00A873A0">
            <w:pPr>
              <w:pStyle w:val="115"/>
              <w:keepNext/>
              <w:spacing w:line="440" w:lineRule="exact"/>
              <w:ind w:right="72"/>
              <w:rPr>
                <w:rFonts w:ascii="宋体" w:hAnsi="宋体"/>
                <w:sz w:val="24"/>
                <w:szCs w:val="21"/>
              </w:rPr>
            </w:pPr>
          </w:p>
        </w:tc>
        <w:tc>
          <w:tcPr>
            <w:tcW w:w="1362"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1096" w:type="dxa"/>
            <w:vAlign w:val="center"/>
          </w:tcPr>
          <w:p w:rsidR="00A873A0" w:rsidRDefault="00A873A0">
            <w:pPr>
              <w:pStyle w:val="115"/>
              <w:keepNext/>
              <w:spacing w:line="440" w:lineRule="exact"/>
              <w:ind w:right="72"/>
              <w:rPr>
                <w:rFonts w:ascii="宋体" w:hAnsi="宋体"/>
                <w:sz w:val="24"/>
                <w:szCs w:val="21"/>
              </w:rPr>
            </w:pPr>
          </w:p>
        </w:tc>
        <w:tc>
          <w:tcPr>
            <w:tcW w:w="4037" w:type="dxa"/>
            <w:vAlign w:val="center"/>
          </w:tcPr>
          <w:p w:rsidR="00A873A0" w:rsidRDefault="00A873A0">
            <w:pPr>
              <w:pStyle w:val="115"/>
              <w:keepNext/>
              <w:spacing w:line="440" w:lineRule="exact"/>
              <w:ind w:right="72"/>
              <w:rPr>
                <w:rFonts w:ascii="宋体" w:hAnsi="宋体"/>
                <w:sz w:val="24"/>
                <w:szCs w:val="21"/>
              </w:rPr>
            </w:pPr>
          </w:p>
        </w:tc>
      </w:tr>
    </w:tbl>
    <w:p w:rsidR="00A873A0" w:rsidRDefault="00000000">
      <w:pPr>
        <w:pStyle w:val="113"/>
        <w:spacing w:line="520" w:lineRule="exact"/>
        <w:rPr>
          <w:rFonts w:ascii="宋体" w:hAnsi="宋体"/>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sz w:val="24"/>
          <w:szCs w:val="24"/>
        </w:rPr>
        <w:t>供应商（公章）：</w:t>
      </w:r>
    </w:p>
    <w:p w:rsidR="00A873A0" w:rsidRDefault="00000000">
      <w:pPr>
        <w:pStyle w:val="113"/>
        <w:spacing w:line="520" w:lineRule="exact"/>
        <w:rPr>
          <w:rFonts w:ascii="宋体" w:hAnsi="宋体"/>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sz w:val="24"/>
          <w:szCs w:val="24"/>
        </w:rPr>
        <w:t>法定代表人(负责人)或授权代表（</w:t>
      </w:r>
      <w:r>
        <w:rPr>
          <w:rFonts w:asciiTheme="minorEastAsia" w:eastAsiaTheme="minorEastAsia" w:hAnsiTheme="minorEastAsia" w:cstheme="minorEastAsia" w:hint="eastAsia"/>
          <w:sz w:val="24"/>
        </w:rPr>
        <w:t>签字</w:t>
      </w:r>
      <w:r>
        <w:rPr>
          <w:rFonts w:asciiTheme="minorEastAsia" w:eastAsiaTheme="minorEastAsia" w:hAnsiTheme="minorEastAsia" w:cstheme="minorEastAsia"/>
          <w:sz w:val="24"/>
          <w:szCs w:val="24"/>
        </w:rPr>
        <w:t xml:space="preserve">）：  </w:t>
      </w:r>
    </w:p>
    <w:p w:rsidR="00A873A0" w:rsidRDefault="00000000">
      <w:pPr>
        <w:pStyle w:val="113"/>
        <w:spacing w:line="520" w:lineRule="exact"/>
        <w:rPr>
          <w:rFonts w:ascii="宋体" w:hAnsi="宋体"/>
          <w:b/>
          <w:bCs/>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sz w:val="24"/>
          <w:szCs w:val="24"/>
        </w:rPr>
        <w:t>日</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sz w:val="24"/>
          <w:szCs w:val="24"/>
        </w:rPr>
        <w:t>期：</w:t>
      </w:r>
      <w:r>
        <w:rPr>
          <w:rFonts w:asciiTheme="minorEastAsia" w:eastAsiaTheme="minorEastAsia" w:hAnsiTheme="minorEastAsia" w:cstheme="minorEastAsia"/>
          <w:b/>
          <w:bCs/>
          <w:sz w:val="24"/>
          <w:szCs w:val="24"/>
        </w:rPr>
        <w:t xml:space="preserve"> </w:t>
      </w:r>
      <w:r>
        <w:rPr>
          <w:rFonts w:asciiTheme="minorEastAsia" w:eastAsiaTheme="minorEastAsia" w:hAnsiTheme="minorEastAsia" w:cstheme="minorEastAsia" w:hint="eastAsia"/>
          <w:b/>
          <w:bCs/>
          <w:sz w:val="24"/>
          <w:szCs w:val="24"/>
        </w:rPr>
        <w:t xml:space="preserve"> </w:t>
      </w:r>
    </w:p>
    <w:p w:rsidR="00A873A0" w:rsidRDefault="00000000">
      <w:pPr>
        <w:pStyle w:val="113"/>
        <w:spacing w:line="520" w:lineRule="exac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b/>
          <w:bCs/>
          <w:sz w:val="24"/>
          <w:szCs w:val="24"/>
        </w:rPr>
        <w:t>注：</w:t>
      </w:r>
    </w:p>
    <w:p w:rsidR="00A873A0" w:rsidRDefault="00000000">
      <w:pPr>
        <w:pStyle w:val="113"/>
        <w:spacing w:line="520" w:lineRule="exact"/>
        <w:rPr>
          <w:rFonts w:ascii="宋体" w:hAnsi="宋体"/>
          <w:b/>
          <w:bCs/>
          <w:sz w:val="24"/>
          <w:szCs w:val="24"/>
        </w:rPr>
      </w:pP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b/>
          <w:bCs/>
          <w:sz w:val="24"/>
          <w:szCs w:val="24"/>
        </w:rPr>
        <w:t>1、如果不提供</w:t>
      </w:r>
      <w:r>
        <w:rPr>
          <w:rFonts w:asciiTheme="minorEastAsia" w:eastAsiaTheme="minorEastAsia" w:hAnsiTheme="minorEastAsia" w:cstheme="minorEastAsia" w:hint="eastAsia"/>
          <w:b/>
          <w:bCs/>
          <w:sz w:val="24"/>
          <w:szCs w:val="24"/>
        </w:rPr>
        <w:t>此</w:t>
      </w:r>
      <w:r>
        <w:rPr>
          <w:rFonts w:asciiTheme="minorEastAsia" w:eastAsiaTheme="minorEastAsia" w:hAnsiTheme="minorEastAsia" w:cstheme="minorEastAsia"/>
          <w:b/>
          <w:bCs/>
          <w:sz w:val="24"/>
          <w:szCs w:val="24"/>
        </w:rPr>
        <w:t>表将视为没有实质性响应。</w:t>
      </w:r>
    </w:p>
    <w:p w:rsidR="00A873A0" w:rsidRDefault="00000000">
      <w:pPr>
        <w:pStyle w:val="113"/>
        <w:numPr>
          <w:ilvl w:val="0"/>
          <w:numId w:val="20"/>
        </w:numPr>
        <w:spacing w:line="520" w:lineRule="exact"/>
        <w:ind w:firstLine="482"/>
        <w:rPr>
          <w:rFonts w:ascii="宋体" w:hAnsi="宋体"/>
          <w:b/>
          <w:bCs/>
          <w:sz w:val="24"/>
          <w:szCs w:val="24"/>
        </w:rPr>
      </w:pPr>
      <w:r>
        <w:rPr>
          <w:rFonts w:asciiTheme="minorEastAsia" w:eastAsiaTheme="minorEastAsia" w:hAnsiTheme="minorEastAsia" w:cstheme="minorEastAsia"/>
          <w:b/>
          <w:bCs/>
          <w:sz w:val="24"/>
          <w:szCs w:val="24"/>
        </w:rPr>
        <w:t>响应供应商对以上数据的真实性负责。</w:t>
      </w:r>
    </w:p>
    <w:p w:rsidR="00A873A0" w:rsidRDefault="00000000">
      <w:pPr>
        <w:pStyle w:val="113"/>
        <w:spacing w:line="520" w:lineRule="exact"/>
      </w:pP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b/>
          <w:bCs/>
          <w:sz w:val="24"/>
          <w:szCs w:val="24"/>
        </w:rPr>
        <w:t>采购人或国资处有权将以上内容进行公示。</w:t>
      </w:r>
    </w:p>
    <w:sectPr w:rsidR="00A873A0">
      <w:pgSz w:w="11900" w:h="168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6317" w:rsidRDefault="004A6317">
      <w:r>
        <w:separator/>
      </w:r>
    </w:p>
  </w:endnote>
  <w:endnote w:type="continuationSeparator" w:id="0">
    <w:p w:rsidR="004A6317" w:rsidRDefault="004A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楷体_GB2312">
    <w:altName w:val="楷体"/>
    <w:charset w:val="00"/>
    <w:family w:val="auto"/>
    <w:pitch w:val="default"/>
  </w:font>
  <w:font w:name="Cambria">
    <w:panose1 w:val="02040503050406030204"/>
    <w:charset w:val="00"/>
    <w:family w:val="roman"/>
    <w:pitch w:val="variable"/>
    <w:sig w:usb0="E00006FF" w:usb1="420024FF" w:usb2="02000000"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Rounded MT Bold">
    <w:altName w:val="Arial"/>
    <w:panose1 w:val="020F0704030504030204"/>
    <w:charset w:val="00"/>
    <w:family w:val="swiss"/>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方正楷体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futura bk">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全真中明體">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3A0" w:rsidRDefault="00000000">
    <w:pPr>
      <w:pStyle w:val="1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shape 0"/>
              <wp:cNvGraphicFramePr/>
              <a:graphic xmlns:a="http://schemas.openxmlformats.org/drawingml/2006/main">
                <a:graphicData uri="http://schemas.microsoft.com/office/word/2010/wordprocessingShape">
                  <wps:wsp>
                    <wps:cNvSpPr/>
                    <wps:spPr bwMode="auto">
                      <a:xfrm>
                        <a:off x="0" y="0"/>
                        <a:ext cx="1828800" cy="1828800"/>
                      </a:xfrm>
                      <a:custGeom>
                        <a:avLst/>
                        <a:gdLst>
                          <a:gd name="A1" fmla="val 0"/>
                          <a:gd name="A2" fmla="val 0"/>
                          <a:gd name="A3" fmla="val 0"/>
                        </a:gdLst>
                        <a:ahLst/>
                        <a:cxnLst/>
                        <a:rect l="0" t="0" r="r" b="b"/>
                        <a:pathLst/>
                      </a:custGeom>
                      <a:noFill/>
                      <a:ln w="15875">
                        <a:noFill/>
                      </a:ln>
                    </wps:spPr>
                    <wps:txbx>
                      <w:txbxContent>
                        <w:p w:rsidR="00A873A0" w:rsidRDefault="00000000">
                          <w:pPr>
                            <w:pStyle w:val="13"/>
                            <w:ind w:firstLineChars="800" w:firstLine="1440"/>
                          </w:pPr>
                          <w:r>
                            <w:fldChar w:fldCharType="begin"/>
                          </w:r>
                          <w:r>
                            <w:instrText xml:space="preserve"> PAGE  \* MERGEFORMAT </w:instrText>
                          </w:r>
                          <w:r>
                            <w:fldChar w:fldCharType="separate"/>
                          </w:r>
                          <w:r>
                            <w:t>1</w:t>
                          </w:r>
                          <w:r>
                            <w:fldChar w:fldCharType="end"/>
                          </w:r>
                        </w:p>
                      </w:txbxContent>
                    </wps:txbx>
                    <wps:bodyPr lIns="0" tIns="0" rIns="0" bIns="0" upright="1"/>
                  </wps:wsp>
                </a:graphicData>
              </a:graphic>
            </wp:anchor>
          </w:drawing>
        </mc:Choice>
        <mc:Fallback>
          <w:pict>
            <v:shape id="shape 0" o:spid="_x0000_s1034" style="position:absolute;margin-left:0;margin-top:0;width:2in;height:2in;z-index:251658240;visibility:visible;mso-wrap-style:square;mso-wrap-distance-left:9pt;mso-wrap-distance-top:0;mso-wrap-distance-right:9pt;mso-wrap-distance-bottom:0;mso-position-horizontal:center;mso-position-horizontal-relative:margin;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" adj="-11796480,,5400" path="al10800,10800@8@8@4@6,10800,10800,10800,10800@9@7l@30@31@17@18@24@25@15@16@32@33xe" filled="f" stroked="f" strokeweight="1.25pt">
              <v:stroke joinstyle="miter"/>
              <v:formulas/>
              <v:path arrowok="t" o:connecttype="custom" textboxrect="@1,@1,@1,@1"/>
              <v:textbox inset="0,0,0,0">
                <w:txbxContent>
                  <w:p w:rsidR="00A873A0" w:rsidRDefault="00000000">
                    <w:pPr>
                      <w:pStyle w:val="13"/>
                      <w:ind w:firstLineChars="800" w:firstLine="1440"/>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3A0" w:rsidRDefault="00000000">
    <w:pPr>
      <w:pStyle w:val="13"/>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shape 0"/>
              <wp:cNvGraphicFramePr/>
              <a:graphic xmlns:a="http://schemas.openxmlformats.org/drawingml/2006/main">
                <a:graphicData uri="http://schemas.microsoft.com/office/word/2010/wordprocessingShape">
                  <wps:wsp>
                    <wps:cNvSpPr/>
                    <wps:spPr bwMode="auto">
                      <a:xfrm>
                        <a:off x="0" y="0"/>
                        <a:ext cx="1828800" cy="1828800"/>
                      </a:xfrm>
                      <a:custGeom>
                        <a:avLst/>
                        <a:gdLst>
                          <a:gd name="A1" fmla="val 0"/>
                          <a:gd name="A2" fmla="val 0"/>
                          <a:gd name="A3" fmla="val 0"/>
                        </a:gdLst>
                        <a:ahLst/>
                        <a:cxnLst/>
                        <a:rect l="0" t="0" r="r" b="b"/>
                        <a:pathLst/>
                      </a:custGeom>
                      <a:noFill/>
                      <a:ln w="15875">
                        <a:noFill/>
                      </a:ln>
                    </wps:spPr>
                    <wps:txbx>
                      <w:txbxContent>
                        <w:p w:rsidR="00A873A0" w:rsidRDefault="00000000">
                          <w:pPr>
                            <w:pStyle w:val="13"/>
                          </w:pPr>
                          <w:r>
                            <w:fldChar w:fldCharType="begin"/>
                          </w:r>
                          <w:r>
                            <w:instrText xml:space="preserve"> PAGE  \* MERGEFORMAT </w:instrText>
                          </w:r>
                          <w:r>
                            <w:fldChar w:fldCharType="separate"/>
                          </w:r>
                          <w:r>
                            <w:t>16</w:t>
                          </w:r>
                          <w:r>
                            <w:fldChar w:fldCharType="end"/>
                          </w:r>
                        </w:p>
                      </w:txbxContent>
                    </wps:txbx>
                    <wps:bodyPr lIns="0" tIns="0" rIns="0" bIns="0" upright="1"/>
                  </wps:wsp>
                </a:graphicData>
              </a:graphic>
            </wp:anchor>
          </w:drawing>
        </mc:Choice>
        <mc:Fallback>
          <w:pict>
            <v:shape id="_x0000_s1035" style="position:absolute;margin-left:0;margin-top:0;width:2in;height:2in;z-index:251656192;visibility:visible;mso-wrap-style:square;mso-wrap-distance-left:9pt;mso-wrap-distance-top:0;mso-wrap-distance-right:9pt;mso-wrap-distance-bottom:0;mso-position-horizontal:center;mso-position-horizontal-relative:margin;mso-position-vertical:absolute;mso-position-vertical-relative:text;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" adj="-11796480,,5400" path="al10800,10800@8@8@4@6,10800,10800,10800,10800@9@7l@30@31@17@18@24@25@15@16@32@33xe" filled="f" stroked="f" strokeweight="1.25pt">
              <v:stroke joinstyle="miter"/>
              <v:formulas/>
              <v:path arrowok="t" o:connecttype="custom" textboxrect="@1,@1,@1,@1"/>
              <v:textbox inset="0,0,0,0">
                <w:txbxContent>
                  <w:p w:rsidR="00A873A0" w:rsidRDefault="00000000">
                    <w:pPr>
                      <w:pStyle w:val="13"/>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3A0" w:rsidRDefault="00000000">
    <w:pPr>
      <w:pStyle w:val="13"/>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73A0" w:rsidRDefault="00000000">
                          <w:pPr>
                            <w:pStyle w:val="aff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A873A0" w:rsidRDefault="00000000">
                    <w:pPr>
                      <w:pStyle w:val="aff4"/>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6317" w:rsidRDefault="004A6317">
      <w:r>
        <w:separator/>
      </w:r>
    </w:p>
  </w:footnote>
  <w:footnote w:type="continuationSeparator" w:id="0">
    <w:p w:rsidR="004A6317" w:rsidRDefault="004A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73A0" w:rsidRDefault="00A873A0">
    <w:pPr>
      <w:pStyle w:val="14"/>
      <w:pBdr>
        <w:bottom w:val="single" w:sz="6"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FD77A"/>
    <w:multiLevelType w:val="singleLevel"/>
    <w:tmpl w:val="911FD77A"/>
    <w:lvl w:ilvl="0">
      <w:start w:val="5"/>
      <w:numFmt w:val="decimal"/>
      <w:suff w:val="nothing"/>
      <w:lvlText w:val="%1、"/>
      <w:lvlJc w:val="left"/>
    </w:lvl>
  </w:abstractNum>
  <w:abstractNum w:abstractNumId="1" w15:restartNumberingAfterBreak="0">
    <w:nsid w:val="03E21A7B"/>
    <w:multiLevelType w:val="multilevel"/>
    <w:tmpl w:val="03E21A7B"/>
    <w:lvl w:ilvl="0" w:tentative="1">
      <w:start w:val="1"/>
      <w:numFmt w:val="chineseCountingThousand"/>
      <w:pStyle w:val="a"/>
      <w:suff w:val="nothing"/>
      <w:lvlText w:val="第%1章 "/>
      <w:lvlJc w:val="left"/>
      <w:pPr>
        <w:ind w:left="0" w:firstLine="0"/>
      </w:pPr>
      <w:rPr>
        <w:rFonts w:hint="eastAsia"/>
      </w:rPr>
    </w:lvl>
    <w:lvl w:ilvl="1" w:tentative="1">
      <w:start w:val="1"/>
      <w:numFmt w:val="decimal"/>
      <w:suff w:val="nothing"/>
      <w:lvlText w:val="%2、"/>
      <w:lvlJc w:val="left"/>
      <w:pPr>
        <w:ind w:left="105" w:firstLine="0"/>
      </w:pPr>
      <w:rPr>
        <w:rFonts w:hint="eastAsia"/>
      </w:rPr>
    </w:lvl>
    <w:lvl w:ilvl="2" w:tentative="1">
      <w:start w:val="1"/>
      <w:numFmt w:val="decimal"/>
      <w:suff w:val="nothing"/>
      <w:lvlText w:val="%2.%3 "/>
      <w:lvlJc w:val="left"/>
      <w:pPr>
        <w:ind w:left="0" w:firstLine="0"/>
      </w:pPr>
      <w:rPr>
        <w:rFonts w:hint="eastAsia"/>
      </w:rPr>
    </w:lvl>
    <w:lvl w:ilvl="3" w:tentative="1">
      <w:start w:val="1"/>
      <w:numFmt w:val="decimal"/>
      <w:suff w:val="nothing"/>
      <w:lvlText w:val="%2.%3.%4 "/>
      <w:lvlJc w:val="left"/>
      <w:pPr>
        <w:ind w:left="0" w:firstLine="0"/>
      </w:pPr>
      <w:rPr>
        <w:rFonts w:hint="eastAsia"/>
      </w:rPr>
    </w:lvl>
    <w:lvl w:ilvl="4" w:tentative="1">
      <w:start w:val="1"/>
      <w:numFmt w:val="decimal"/>
      <w:suff w:val="nothing"/>
      <w:lvlText w:val="%2.%3.%4.%5 "/>
      <w:lvlJc w:val="left"/>
      <w:pPr>
        <w:ind w:left="0" w:firstLine="0"/>
      </w:pPr>
      <w:rPr>
        <w:rFonts w:hint="eastAsia"/>
      </w:rPr>
    </w:lvl>
    <w:lvl w:ilvl="5" w:tentative="1">
      <w:start w:val="1"/>
      <w:numFmt w:val="none"/>
      <w:pStyle w:val="61"/>
      <w:suff w:val="nothing"/>
      <w:lvlText w:val=""/>
      <w:lvlJc w:val="left"/>
      <w:pPr>
        <w:ind w:left="0" w:firstLine="0"/>
      </w:pPr>
      <w:rPr>
        <w:rFonts w:hint="eastAsia"/>
      </w:rPr>
    </w:lvl>
    <w:lvl w:ilvl="6" w:tentative="1">
      <w:start w:val="1"/>
      <w:numFmt w:val="none"/>
      <w:pStyle w:val="71"/>
      <w:suff w:val="nothing"/>
      <w:lvlText w:val=""/>
      <w:lvlJc w:val="left"/>
      <w:pPr>
        <w:ind w:left="0" w:firstLine="0"/>
      </w:pPr>
      <w:rPr>
        <w:rFonts w:hint="eastAsia"/>
      </w:rPr>
    </w:lvl>
    <w:lvl w:ilvl="7" w:tentative="1">
      <w:start w:val="1"/>
      <w:numFmt w:val="none"/>
      <w:pStyle w:val="81"/>
      <w:suff w:val="nothing"/>
      <w:lvlText w:val=""/>
      <w:lvlJc w:val="left"/>
      <w:pPr>
        <w:ind w:left="0" w:firstLine="0"/>
      </w:pPr>
      <w:rPr>
        <w:rFonts w:hint="eastAsia"/>
      </w:rPr>
    </w:lvl>
    <w:lvl w:ilvl="8" w:tentative="1">
      <w:start w:val="1"/>
      <w:numFmt w:val="none"/>
      <w:pStyle w:val="91"/>
      <w:suff w:val="nothing"/>
      <w:lvlText w:val=""/>
      <w:lvlJc w:val="left"/>
      <w:pPr>
        <w:ind w:left="0" w:firstLine="0"/>
      </w:pPr>
      <w:rPr>
        <w:rFonts w:hint="eastAsia"/>
      </w:rPr>
    </w:lvl>
  </w:abstractNum>
  <w:abstractNum w:abstractNumId="2" w15:restartNumberingAfterBreak="0">
    <w:nsid w:val="0E003D62"/>
    <w:multiLevelType w:val="multilevel"/>
    <w:tmpl w:val="0E003D62"/>
    <w:lvl w:ilvl="0" w:tentative="1">
      <w:start w:val="1"/>
      <w:numFmt w:val="bullet"/>
      <w:pStyle w:val="SubItemList"/>
      <w:lvlText w:val="−"/>
      <w:lvlJc w:val="left"/>
      <w:pPr>
        <w:tabs>
          <w:tab w:val="left" w:pos="1922"/>
        </w:tabs>
        <w:ind w:left="1923" w:hanging="284"/>
      </w:pPr>
      <w:rPr>
        <w:rFonts w:ascii="Times New Roman" w:hAnsi="Times New Roman" w:cs="Times New Roman" w:hint="default"/>
        <w:sz w:val="16"/>
        <w:szCs w:val="16"/>
      </w:rPr>
    </w:lvl>
    <w:lvl w:ilvl="1" w:tentative="1">
      <w:start w:val="1"/>
      <w:numFmt w:val="bullet"/>
      <w:lvlText w:val=""/>
      <w:lvlJc w:val="left"/>
      <w:pPr>
        <w:tabs>
          <w:tab w:val="left" w:pos="353"/>
        </w:tabs>
        <w:ind w:left="353" w:hanging="420"/>
      </w:pPr>
      <w:rPr>
        <w:rFonts w:ascii="Wingdings" w:hAnsi="Wingdings" w:cs="Wingdings" w:hint="default"/>
      </w:rPr>
    </w:lvl>
    <w:lvl w:ilvl="2" w:tentative="1">
      <w:start w:val="1"/>
      <w:numFmt w:val="bullet"/>
      <w:lvlText w:val=""/>
      <w:lvlJc w:val="left"/>
      <w:pPr>
        <w:tabs>
          <w:tab w:val="left" w:pos="773"/>
        </w:tabs>
        <w:ind w:left="773" w:hanging="420"/>
      </w:pPr>
      <w:rPr>
        <w:rFonts w:ascii="Wingdings" w:hAnsi="Wingdings" w:cs="Wingdings" w:hint="default"/>
      </w:rPr>
    </w:lvl>
    <w:lvl w:ilvl="3" w:tentative="1">
      <w:start w:val="1"/>
      <w:numFmt w:val="bullet"/>
      <w:lvlText w:val=""/>
      <w:lvlJc w:val="left"/>
      <w:pPr>
        <w:tabs>
          <w:tab w:val="left" w:pos="1193"/>
        </w:tabs>
        <w:ind w:left="1193" w:hanging="420"/>
      </w:pPr>
      <w:rPr>
        <w:rFonts w:ascii="Wingdings" w:hAnsi="Wingdings" w:cs="Wingdings" w:hint="default"/>
      </w:rPr>
    </w:lvl>
    <w:lvl w:ilvl="4" w:tentative="1">
      <w:start w:val="1"/>
      <w:numFmt w:val="bullet"/>
      <w:lvlText w:val=""/>
      <w:lvlJc w:val="left"/>
      <w:pPr>
        <w:tabs>
          <w:tab w:val="left" w:pos="1613"/>
        </w:tabs>
        <w:ind w:left="1613" w:hanging="420"/>
      </w:pPr>
      <w:rPr>
        <w:rFonts w:ascii="Wingdings" w:hAnsi="Wingdings" w:cs="Wingdings" w:hint="default"/>
      </w:rPr>
    </w:lvl>
    <w:lvl w:ilvl="5" w:tentative="1">
      <w:start w:val="1"/>
      <w:numFmt w:val="bullet"/>
      <w:lvlText w:val=""/>
      <w:lvlJc w:val="left"/>
      <w:pPr>
        <w:tabs>
          <w:tab w:val="left" w:pos="2033"/>
        </w:tabs>
        <w:ind w:left="2033" w:hanging="420"/>
      </w:pPr>
      <w:rPr>
        <w:rFonts w:ascii="Wingdings" w:hAnsi="Wingdings" w:cs="Wingdings" w:hint="default"/>
      </w:rPr>
    </w:lvl>
    <w:lvl w:ilvl="6" w:tentative="1">
      <w:start w:val="1"/>
      <w:numFmt w:val="bullet"/>
      <w:lvlText w:val=""/>
      <w:lvlJc w:val="left"/>
      <w:pPr>
        <w:tabs>
          <w:tab w:val="left" w:pos="2453"/>
        </w:tabs>
        <w:ind w:left="2453" w:hanging="420"/>
      </w:pPr>
      <w:rPr>
        <w:rFonts w:ascii="Wingdings" w:hAnsi="Wingdings" w:cs="Wingdings" w:hint="default"/>
      </w:rPr>
    </w:lvl>
    <w:lvl w:ilvl="7" w:tentative="1">
      <w:start w:val="1"/>
      <w:numFmt w:val="bullet"/>
      <w:lvlText w:val=""/>
      <w:lvlJc w:val="left"/>
      <w:pPr>
        <w:tabs>
          <w:tab w:val="left" w:pos="2873"/>
        </w:tabs>
        <w:ind w:left="2873" w:hanging="420"/>
      </w:pPr>
      <w:rPr>
        <w:rFonts w:ascii="Wingdings" w:hAnsi="Wingdings" w:cs="Wingdings" w:hint="default"/>
      </w:rPr>
    </w:lvl>
    <w:lvl w:ilvl="8" w:tentative="1">
      <w:start w:val="1"/>
      <w:numFmt w:val="bullet"/>
      <w:lvlText w:val=""/>
      <w:lvlJc w:val="left"/>
      <w:pPr>
        <w:tabs>
          <w:tab w:val="left" w:pos="3293"/>
        </w:tabs>
        <w:ind w:left="3293" w:hanging="420"/>
      </w:pPr>
      <w:rPr>
        <w:rFonts w:ascii="Wingdings" w:hAnsi="Wingdings" w:cs="Wingdings" w:hint="default"/>
      </w:rPr>
    </w:lvl>
  </w:abstractNum>
  <w:abstractNum w:abstractNumId="3" w15:restartNumberingAfterBreak="0">
    <w:nsid w:val="115A6B2F"/>
    <w:multiLevelType w:val="multilevel"/>
    <w:tmpl w:val="115A6B2F"/>
    <w:lvl w:ilvl="0" w:tentative="1">
      <w:start w:val="1"/>
      <w:numFmt w:val="decimal"/>
      <w:pStyle w:val="Numberedlist21"/>
      <w:lvlText w:val="%1."/>
      <w:lvlJc w:val="left"/>
      <w:pPr>
        <w:tabs>
          <w:tab w:val="left" w:pos="425"/>
        </w:tabs>
        <w:ind w:left="425" w:hanging="425"/>
      </w:pPr>
    </w:lvl>
    <w:lvl w:ilvl="1" w:tentative="1">
      <w:start w:val="1"/>
      <w:numFmt w:val="decimal"/>
      <w:lvlText w:val="%1.%2."/>
      <w:lvlJc w:val="left"/>
      <w:pPr>
        <w:tabs>
          <w:tab w:val="left" w:pos="567"/>
        </w:tabs>
        <w:ind w:left="567" w:hanging="567"/>
      </w:pPr>
    </w:lvl>
    <w:lvl w:ilvl="2" w:tentative="1">
      <w:start w:val="1"/>
      <w:numFmt w:val="decimal"/>
      <w:lvlText w:val="%1.%2.%3."/>
      <w:lvlJc w:val="left"/>
      <w:pPr>
        <w:tabs>
          <w:tab w:val="left" w:pos="709"/>
        </w:tabs>
        <w:ind w:left="709" w:hanging="709"/>
      </w:pPr>
    </w:lvl>
    <w:lvl w:ilvl="3" w:tentative="1">
      <w:start w:val="1"/>
      <w:numFmt w:val="decimal"/>
      <w:lvlText w:val="%1.%2.%3.%4."/>
      <w:lvlJc w:val="left"/>
      <w:pPr>
        <w:tabs>
          <w:tab w:val="left" w:pos="851"/>
        </w:tabs>
        <w:ind w:left="851" w:hanging="851"/>
      </w:pPr>
    </w:lvl>
    <w:lvl w:ilvl="4" w:tentative="1">
      <w:start w:val="1"/>
      <w:numFmt w:val="decimal"/>
      <w:lvlText w:val="%1.%2.%3.%4.%5."/>
      <w:lvlJc w:val="left"/>
      <w:pPr>
        <w:tabs>
          <w:tab w:val="left" w:pos="992"/>
        </w:tabs>
        <w:ind w:left="992" w:hanging="992"/>
      </w:pPr>
    </w:lvl>
    <w:lvl w:ilvl="5" w:tentative="1">
      <w:start w:val="1"/>
      <w:numFmt w:val="decimal"/>
      <w:lvlText w:val="%1.%2.%3.%4.%5.%6."/>
      <w:lvlJc w:val="left"/>
      <w:pPr>
        <w:tabs>
          <w:tab w:val="left" w:pos="1134"/>
        </w:tabs>
        <w:ind w:left="1134" w:hanging="1134"/>
      </w:pPr>
    </w:lvl>
    <w:lvl w:ilvl="6" w:tentative="1">
      <w:start w:val="1"/>
      <w:numFmt w:val="decimal"/>
      <w:lvlText w:val="%1.%2.%3.%4.%5.%6.%7."/>
      <w:lvlJc w:val="left"/>
      <w:pPr>
        <w:tabs>
          <w:tab w:val="left" w:pos="1276"/>
        </w:tabs>
        <w:ind w:left="1276" w:hanging="1276"/>
      </w:pPr>
    </w:lvl>
    <w:lvl w:ilvl="7" w:tentative="1">
      <w:start w:val="1"/>
      <w:numFmt w:val="decimal"/>
      <w:lvlText w:val="%1.%2.%3.%4.%5.%6.%7.%8."/>
      <w:lvlJc w:val="left"/>
      <w:pPr>
        <w:tabs>
          <w:tab w:val="left" w:pos="1418"/>
        </w:tabs>
        <w:ind w:left="1418" w:hanging="1418"/>
      </w:pPr>
    </w:lvl>
    <w:lvl w:ilvl="8" w:tentative="1">
      <w:start w:val="1"/>
      <w:numFmt w:val="decimal"/>
      <w:lvlText w:val="%1.%2.%3.%4.%5.%6.%7.%8.%9."/>
      <w:lvlJc w:val="left"/>
      <w:pPr>
        <w:tabs>
          <w:tab w:val="left" w:pos="1559"/>
        </w:tabs>
        <w:ind w:left="1559" w:hanging="1559"/>
      </w:pPr>
    </w:lvl>
  </w:abstractNum>
  <w:abstractNum w:abstractNumId="4" w15:restartNumberingAfterBreak="0">
    <w:nsid w:val="237D3A23"/>
    <w:multiLevelType w:val="multilevel"/>
    <w:tmpl w:val="237D3A23"/>
    <w:lvl w:ilvl="0" w:tentative="1">
      <w:start w:val="1"/>
      <w:numFmt w:val="decimal"/>
      <w:pStyle w:val="211"/>
      <w:lvlText w:val="%1、"/>
      <w:lvlJc w:val="left"/>
      <w:pPr>
        <w:tabs>
          <w:tab w:val="left" w:pos="720"/>
        </w:tabs>
        <w:ind w:left="720" w:hanging="7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2803441C"/>
    <w:multiLevelType w:val="multilevel"/>
    <w:tmpl w:val="2803441C"/>
    <w:lvl w:ilvl="0" w:tentative="1">
      <w:start w:val="1"/>
      <w:numFmt w:val="decimal"/>
      <w:pStyle w:val="TOC4"/>
      <w:lvlText w:val="%1."/>
      <w:lvlJc w:val="left"/>
      <w:pPr>
        <w:tabs>
          <w:tab w:val="left" w:pos="709"/>
        </w:tabs>
        <w:ind w:left="709" w:hanging="709"/>
      </w:pPr>
      <w:rPr>
        <w:rFonts w:hint="eastAsia"/>
      </w:rPr>
    </w:lvl>
    <w:lvl w:ilvl="1" w:tentative="1">
      <w:start w:val="1"/>
      <w:numFmt w:val="decimal"/>
      <w:lvlText w:val="%1.%2"/>
      <w:lvlJc w:val="left"/>
      <w:pPr>
        <w:tabs>
          <w:tab w:val="left" w:pos="709"/>
        </w:tabs>
        <w:ind w:left="709" w:hanging="709"/>
      </w:pPr>
      <w:rPr>
        <w:rFonts w:hint="eastAsia"/>
      </w:rPr>
    </w:lvl>
    <w:lvl w:ilvl="2" w:tentative="1">
      <w:start w:val="1"/>
      <w:numFmt w:val="decimal"/>
      <w:lvlText w:val="%1.%2.%3."/>
      <w:lvlJc w:val="left"/>
      <w:pPr>
        <w:tabs>
          <w:tab w:val="left" w:pos="425"/>
        </w:tabs>
        <w:ind w:left="425" w:hanging="425"/>
      </w:pPr>
      <w:rPr>
        <w:rFonts w:hint="eastAsia"/>
      </w:rPr>
    </w:lvl>
    <w:lvl w:ilvl="3" w:tentative="1">
      <w:start w:val="1"/>
      <w:numFmt w:val="decimal"/>
      <w:lvlText w:val="%1.%2.%3.%4."/>
      <w:lvlJc w:val="left"/>
      <w:pPr>
        <w:tabs>
          <w:tab w:val="left" w:pos="851"/>
        </w:tabs>
        <w:ind w:left="851" w:hanging="851"/>
      </w:pPr>
      <w:rPr>
        <w:rFonts w:hint="eastAsia"/>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6" w15:restartNumberingAfterBreak="0">
    <w:nsid w:val="2D303A4D"/>
    <w:multiLevelType w:val="multilevel"/>
    <w:tmpl w:val="2D303A4D"/>
    <w:lvl w:ilvl="0">
      <w:start w:val="4"/>
      <w:numFmt w:val="chineseCounting"/>
      <w:suff w:val="nothing"/>
      <w:lvlText w:val="（%1）"/>
      <w:lvlJc w:val="left"/>
      <w:rPr>
        <w:rFonts w:hint="eastAsia"/>
      </w:rPr>
    </w:lvl>
    <w:lvl w:ilvl="1" w:tentative="1">
      <w:start w:val="1"/>
      <w:numFmt w:val="bullet"/>
      <w:lvlText w:val="o"/>
      <w:lvlJc w:val="left"/>
      <w:pPr>
        <w:ind w:left="1440" w:hanging="360"/>
      </w:pPr>
      <w:rPr>
        <w:rFonts w:ascii="Courier New" w:eastAsia="Courier New" w:hAnsi="Courier New" w:cs="Courier New" w:hint="default"/>
      </w:rPr>
    </w:lvl>
    <w:lvl w:ilvl="2" w:tentative="1">
      <w:start w:val="1"/>
      <w:numFmt w:val="bullet"/>
      <w:lvlText w:val="§"/>
      <w:lvlJc w:val="left"/>
      <w:pPr>
        <w:ind w:left="2160" w:hanging="360"/>
      </w:pPr>
      <w:rPr>
        <w:rFonts w:ascii="Wingdings" w:eastAsia="Wingdings" w:hAnsi="Wingdings" w:cs="Wingdings" w:hint="default"/>
      </w:rPr>
    </w:lvl>
    <w:lvl w:ilvl="3" w:tentative="1">
      <w:start w:val="1"/>
      <w:numFmt w:val="bullet"/>
      <w:lvlText w:val="·"/>
      <w:lvlJc w:val="left"/>
      <w:pPr>
        <w:ind w:left="2880" w:hanging="360"/>
      </w:pPr>
      <w:rPr>
        <w:rFonts w:ascii="Symbol" w:eastAsia="Symbol" w:hAnsi="Symbol" w:cs="Symbol" w:hint="default"/>
      </w:rPr>
    </w:lvl>
    <w:lvl w:ilvl="4" w:tentative="1">
      <w:start w:val="1"/>
      <w:numFmt w:val="bullet"/>
      <w:lvlText w:val="o"/>
      <w:lvlJc w:val="left"/>
      <w:pPr>
        <w:ind w:left="3600" w:hanging="360"/>
      </w:pPr>
      <w:rPr>
        <w:rFonts w:ascii="Courier New" w:eastAsia="Courier New" w:hAnsi="Courier New" w:cs="Courier New" w:hint="default"/>
      </w:rPr>
    </w:lvl>
    <w:lvl w:ilvl="5" w:tentative="1">
      <w:start w:val="1"/>
      <w:numFmt w:val="bullet"/>
      <w:lvlText w:val="§"/>
      <w:lvlJc w:val="left"/>
      <w:pPr>
        <w:ind w:left="4320" w:hanging="360"/>
      </w:pPr>
      <w:rPr>
        <w:rFonts w:ascii="Wingdings" w:eastAsia="Wingdings" w:hAnsi="Wingdings" w:cs="Wingdings" w:hint="default"/>
      </w:rPr>
    </w:lvl>
    <w:lvl w:ilvl="6" w:tentative="1">
      <w:start w:val="1"/>
      <w:numFmt w:val="bullet"/>
      <w:lvlText w:val="·"/>
      <w:lvlJc w:val="left"/>
      <w:pPr>
        <w:ind w:left="5040" w:hanging="360"/>
      </w:pPr>
      <w:rPr>
        <w:rFonts w:ascii="Symbol" w:eastAsia="Symbol" w:hAnsi="Symbol" w:cs="Symbol" w:hint="default"/>
      </w:rPr>
    </w:lvl>
    <w:lvl w:ilvl="7" w:tentative="1">
      <w:start w:val="1"/>
      <w:numFmt w:val="bullet"/>
      <w:lvlText w:val="o"/>
      <w:lvlJc w:val="left"/>
      <w:pPr>
        <w:ind w:left="5760" w:hanging="360"/>
      </w:pPr>
      <w:rPr>
        <w:rFonts w:ascii="Courier New" w:eastAsia="Courier New" w:hAnsi="Courier New" w:cs="Courier New" w:hint="default"/>
      </w:rPr>
    </w:lvl>
    <w:lvl w:ilvl="8" w:tentative="1">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4485AC9"/>
    <w:multiLevelType w:val="multilevel"/>
    <w:tmpl w:val="34485AC9"/>
    <w:lvl w:ilvl="0" w:tentative="1">
      <w:start w:val="1"/>
      <w:numFmt w:val="decimal"/>
      <w:pStyle w:val="xl62"/>
      <w:lvlText w:val="%1、"/>
      <w:lvlJc w:val="left"/>
      <w:pPr>
        <w:tabs>
          <w:tab w:val="left" w:pos="720"/>
        </w:tabs>
        <w:ind w:left="720" w:hanging="360"/>
      </w:pPr>
    </w:lvl>
    <w:lvl w:ilvl="1" w:tentative="1">
      <w:start w:val="1"/>
      <w:numFmt w:val="lowerLetter"/>
      <w:lvlText w:val="%2)"/>
      <w:lvlJc w:val="left"/>
      <w:pPr>
        <w:tabs>
          <w:tab w:val="left" w:pos="1200"/>
        </w:tabs>
        <w:ind w:left="1200" w:hanging="420"/>
      </w:pPr>
    </w:lvl>
    <w:lvl w:ilvl="2" w:tentative="1">
      <w:start w:val="1"/>
      <w:numFmt w:val="lowerRoman"/>
      <w:lvlText w:val="%3."/>
      <w:lvlJc w:val="right"/>
      <w:pPr>
        <w:tabs>
          <w:tab w:val="left" w:pos="1620"/>
        </w:tabs>
        <w:ind w:left="1620" w:hanging="420"/>
      </w:pPr>
    </w:lvl>
    <w:lvl w:ilvl="3" w:tentative="1">
      <w:start w:val="1"/>
      <w:numFmt w:val="decimal"/>
      <w:lvlText w:val="%4."/>
      <w:lvlJc w:val="left"/>
      <w:pPr>
        <w:tabs>
          <w:tab w:val="left" w:pos="2040"/>
        </w:tabs>
        <w:ind w:left="2040" w:hanging="420"/>
      </w:pPr>
    </w:lvl>
    <w:lvl w:ilvl="4" w:tentative="1">
      <w:start w:val="1"/>
      <w:numFmt w:val="lowerLetter"/>
      <w:lvlText w:val="%5)"/>
      <w:lvlJc w:val="left"/>
      <w:pPr>
        <w:tabs>
          <w:tab w:val="left" w:pos="2460"/>
        </w:tabs>
        <w:ind w:left="2460" w:hanging="420"/>
      </w:pPr>
    </w:lvl>
    <w:lvl w:ilvl="5" w:tentative="1">
      <w:start w:val="1"/>
      <w:numFmt w:val="lowerRoman"/>
      <w:lvlText w:val="%6."/>
      <w:lvlJc w:val="right"/>
      <w:pPr>
        <w:tabs>
          <w:tab w:val="left" w:pos="2880"/>
        </w:tabs>
        <w:ind w:left="2880" w:hanging="420"/>
      </w:pPr>
    </w:lvl>
    <w:lvl w:ilvl="6" w:tentative="1">
      <w:start w:val="1"/>
      <w:numFmt w:val="decimal"/>
      <w:lvlText w:val="%7."/>
      <w:lvlJc w:val="left"/>
      <w:pPr>
        <w:tabs>
          <w:tab w:val="left" w:pos="3300"/>
        </w:tabs>
        <w:ind w:left="3300" w:hanging="420"/>
      </w:pPr>
    </w:lvl>
    <w:lvl w:ilvl="7" w:tentative="1">
      <w:start w:val="1"/>
      <w:numFmt w:val="lowerLetter"/>
      <w:lvlText w:val="%8)"/>
      <w:lvlJc w:val="left"/>
      <w:pPr>
        <w:tabs>
          <w:tab w:val="left" w:pos="3720"/>
        </w:tabs>
        <w:ind w:left="3720" w:hanging="420"/>
      </w:pPr>
    </w:lvl>
    <w:lvl w:ilvl="8" w:tentative="1">
      <w:start w:val="1"/>
      <w:numFmt w:val="lowerRoman"/>
      <w:lvlText w:val="%9."/>
      <w:lvlJc w:val="right"/>
      <w:pPr>
        <w:tabs>
          <w:tab w:val="left" w:pos="4140"/>
        </w:tabs>
        <w:ind w:left="4140" w:hanging="420"/>
      </w:pPr>
    </w:lvl>
  </w:abstractNum>
  <w:abstractNum w:abstractNumId="8" w15:restartNumberingAfterBreak="0">
    <w:nsid w:val="3CD33572"/>
    <w:multiLevelType w:val="multilevel"/>
    <w:tmpl w:val="3CD33572"/>
    <w:lvl w:ilvl="0">
      <w:start w:val="4"/>
      <w:numFmt w:val="chineseCounting"/>
      <w:suff w:val="nothing"/>
      <w:lvlText w:val="（%1）"/>
      <w:lvlJc w:val="left"/>
    </w:lvl>
    <w:lvl w:ilvl="1" w:tentative="1">
      <w:start w:val="1"/>
      <w:numFmt w:val="bullet"/>
      <w:lvlText w:val="o"/>
      <w:lvlJc w:val="left"/>
      <w:pPr>
        <w:ind w:left="1440" w:hanging="360"/>
      </w:pPr>
      <w:rPr>
        <w:rFonts w:ascii="Courier New" w:eastAsia="Courier New" w:hAnsi="Courier New" w:cs="Courier New" w:hint="default"/>
      </w:rPr>
    </w:lvl>
    <w:lvl w:ilvl="2" w:tentative="1">
      <w:start w:val="1"/>
      <w:numFmt w:val="bullet"/>
      <w:lvlText w:val="§"/>
      <w:lvlJc w:val="left"/>
      <w:pPr>
        <w:ind w:left="2160" w:hanging="360"/>
      </w:pPr>
      <w:rPr>
        <w:rFonts w:ascii="Wingdings" w:eastAsia="Wingdings" w:hAnsi="Wingdings" w:cs="Wingdings" w:hint="default"/>
      </w:rPr>
    </w:lvl>
    <w:lvl w:ilvl="3" w:tentative="1">
      <w:start w:val="1"/>
      <w:numFmt w:val="bullet"/>
      <w:lvlText w:val="·"/>
      <w:lvlJc w:val="left"/>
      <w:pPr>
        <w:ind w:left="2880" w:hanging="360"/>
      </w:pPr>
      <w:rPr>
        <w:rFonts w:ascii="Symbol" w:eastAsia="Symbol" w:hAnsi="Symbol" w:cs="Symbol" w:hint="default"/>
      </w:rPr>
    </w:lvl>
    <w:lvl w:ilvl="4" w:tentative="1">
      <w:start w:val="1"/>
      <w:numFmt w:val="bullet"/>
      <w:lvlText w:val="o"/>
      <w:lvlJc w:val="left"/>
      <w:pPr>
        <w:ind w:left="3600" w:hanging="360"/>
      </w:pPr>
      <w:rPr>
        <w:rFonts w:ascii="Courier New" w:eastAsia="Courier New" w:hAnsi="Courier New" w:cs="Courier New" w:hint="default"/>
      </w:rPr>
    </w:lvl>
    <w:lvl w:ilvl="5" w:tentative="1">
      <w:start w:val="1"/>
      <w:numFmt w:val="bullet"/>
      <w:lvlText w:val="§"/>
      <w:lvlJc w:val="left"/>
      <w:pPr>
        <w:ind w:left="4320" w:hanging="360"/>
      </w:pPr>
      <w:rPr>
        <w:rFonts w:ascii="Wingdings" w:eastAsia="Wingdings" w:hAnsi="Wingdings" w:cs="Wingdings" w:hint="default"/>
      </w:rPr>
    </w:lvl>
    <w:lvl w:ilvl="6" w:tentative="1">
      <w:start w:val="1"/>
      <w:numFmt w:val="bullet"/>
      <w:lvlText w:val="·"/>
      <w:lvlJc w:val="left"/>
      <w:pPr>
        <w:ind w:left="5040" w:hanging="360"/>
      </w:pPr>
      <w:rPr>
        <w:rFonts w:ascii="Symbol" w:eastAsia="Symbol" w:hAnsi="Symbol" w:cs="Symbol" w:hint="default"/>
      </w:rPr>
    </w:lvl>
    <w:lvl w:ilvl="7" w:tentative="1">
      <w:start w:val="1"/>
      <w:numFmt w:val="bullet"/>
      <w:lvlText w:val="o"/>
      <w:lvlJc w:val="left"/>
      <w:pPr>
        <w:ind w:left="5760" w:hanging="360"/>
      </w:pPr>
      <w:rPr>
        <w:rFonts w:ascii="Courier New" w:eastAsia="Courier New" w:hAnsi="Courier New" w:cs="Courier New" w:hint="default"/>
      </w:rPr>
    </w:lvl>
    <w:lvl w:ilvl="8" w:tentative="1">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2926D0E"/>
    <w:multiLevelType w:val="multilevel"/>
    <w:tmpl w:val="52926D0E"/>
    <w:lvl w:ilvl="0" w:tentative="1">
      <w:start w:val="1"/>
      <w:numFmt w:val="decimal"/>
      <w:pStyle w:val="2"/>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0" w15:restartNumberingAfterBreak="0">
    <w:nsid w:val="55CB03D7"/>
    <w:multiLevelType w:val="multilevel"/>
    <w:tmpl w:val="55CB03D7"/>
    <w:lvl w:ilvl="0" w:tentative="1">
      <w:start w:val="1"/>
      <w:numFmt w:val="decimal"/>
      <w:pStyle w:val="P3"/>
      <w:lvlText w:val="%1、"/>
      <w:lvlJc w:val="left"/>
      <w:pPr>
        <w:tabs>
          <w:tab w:val="left" w:pos="720"/>
        </w:tabs>
        <w:ind w:left="720" w:hanging="720"/>
      </w:pPr>
    </w:lvl>
    <w:lvl w:ilvl="1" w:tentative="1">
      <w:start w:val="1"/>
      <w:numFmt w:val="decimal"/>
      <w:lvlText w:val="%2、"/>
      <w:lvlJc w:val="left"/>
      <w:pPr>
        <w:tabs>
          <w:tab w:val="left" w:pos="780"/>
        </w:tabs>
        <w:ind w:left="780" w:hanging="36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1" w15:restartNumberingAfterBreak="0">
    <w:nsid w:val="5B6D3C71"/>
    <w:multiLevelType w:val="multilevel"/>
    <w:tmpl w:val="5B6D3C71"/>
    <w:lvl w:ilvl="0" w:tentative="1">
      <w:start w:val="1"/>
      <w:numFmt w:val="decimal"/>
      <w:pStyle w:val="a0"/>
      <w:lvlText w:val="%1、"/>
      <w:lvlJc w:val="left"/>
      <w:pPr>
        <w:tabs>
          <w:tab w:val="left" w:pos="720"/>
        </w:tabs>
        <w:ind w:left="0" w:firstLine="0"/>
      </w:pPr>
      <w:rPr>
        <w:rFonts w:hint="eastAsia"/>
      </w:rPr>
    </w:lvl>
    <w:lvl w:ilvl="1" w:tentative="1">
      <w:start w:val="1"/>
      <w:numFmt w:val="bullet"/>
      <w:lvlText w:val="o"/>
      <w:lvlJc w:val="left"/>
      <w:pPr>
        <w:ind w:left="1440" w:hanging="360"/>
      </w:pPr>
      <w:rPr>
        <w:rFonts w:ascii="Courier New" w:eastAsia="Courier New" w:hAnsi="Courier New" w:cs="Courier New" w:hint="default"/>
      </w:rPr>
    </w:lvl>
    <w:lvl w:ilvl="2" w:tentative="1">
      <w:start w:val="1"/>
      <w:numFmt w:val="bullet"/>
      <w:lvlText w:val="§"/>
      <w:lvlJc w:val="left"/>
      <w:pPr>
        <w:ind w:left="2160" w:hanging="360"/>
      </w:pPr>
      <w:rPr>
        <w:rFonts w:ascii="Wingdings" w:eastAsia="Wingdings" w:hAnsi="Wingdings" w:cs="Wingdings" w:hint="default"/>
      </w:rPr>
    </w:lvl>
    <w:lvl w:ilvl="3" w:tentative="1">
      <w:start w:val="1"/>
      <w:numFmt w:val="bullet"/>
      <w:lvlText w:val="·"/>
      <w:lvlJc w:val="left"/>
      <w:pPr>
        <w:ind w:left="2880" w:hanging="360"/>
      </w:pPr>
      <w:rPr>
        <w:rFonts w:ascii="Symbol" w:eastAsia="Symbol" w:hAnsi="Symbol" w:cs="Symbol" w:hint="default"/>
      </w:rPr>
    </w:lvl>
    <w:lvl w:ilvl="4" w:tentative="1">
      <w:start w:val="1"/>
      <w:numFmt w:val="bullet"/>
      <w:lvlText w:val="o"/>
      <w:lvlJc w:val="left"/>
      <w:pPr>
        <w:ind w:left="3600" w:hanging="360"/>
      </w:pPr>
      <w:rPr>
        <w:rFonts w:ascii="Courier New" w:eastAsia="Courier New" w:hAnsi="Courier New" w:cs="Courier New" w:hint="default"/>
      </w:rPr>
    </w:lvl>
    <w:lvl w:ilvl="5" w:tentative="1">
      <w:start w:val="1"/>
      <w:numFmt w:val="bullet"/>
      <w:lvlText w:val="§"/>
      <w:lvlJc w:val="left"/>
      <w:pPr>
        <w:ind w:left="4320" w:hanging="360"/>
      </w:pPr>
      <w:rPr>
        <w:rFonts w:ascii="Wingdings" w:eastAsia="Wingdings" w:hAnsi="Wingdings" w:cs="Wingdings" w:hint="default"/>
      </w:rPr>
    </w:lvl>
    <w:lvl w:ilvl="6" w:tentative="1">
      <w:start w:val="1"/>
      <w:numFmt w:val="bullet"/>
      <w:lvlText w:val="·"/>
      <w:lvlJc w:val="left"/>
      <w:pPr>
        <w:ind w:left="5040" w:hanging="360"/>
      </w:pPr>
      <w:rPr>
        <w:rFonts w:ascii="Symbol" w:eastAsia="Symbol" w:hAnsi="Symbol" w:cs="Symbol" w:hint="default"/>
      </w:rPr>
    </w:lvl>
    <w:lvl w:ilvl="7" w:tentative="1">
      <w:start w:val="1"/>
      <w:numFmt w:val="bullet"/>
      <w:lvlText w:val="o"/>
      <w:lvlJc w:val="left"/>
      <w:pPr>
        <w:ind w:left="5760" w:hanging="360"/>
      </w:pPr>
      <w:rPr>
        <w:rFonts w:ascii="Courier New" w:eastAsia="Courier New" w:hAnsi="Courier New" w:cs="Courier New" w:hint="default"/>
      </w:rPr>
    </w:lvl>
    <w:lvl w:ilvl="8" w:tentative="1">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E3B5764"/>
    <w:multiLevelType w:val="multilevel"/>
    <w:tmpl w:val="5E3B5764"/>
    <w:lvl w:ilvl="0" w:tentative="1">
      <w:start w:val="1"/>
      <w:numFmt w:val="decimal"/>
      <w:pStyle w:val="3"/>
      <w:lvlText w:val="(%1)"/>
      <w:lvlJc w:val="left"/>
      <w:pPr>
        <w:tabs>
          <w:tab w:val="left" w:pos="397"/>
        </w:tabs>
        <w:ind w:left="397" w:hanging="397"/>
      </w:pPr>
      <w:rPr>
        <w:rFonts w:ascii="Arial" w:eastAsia="宋体" w:hAnsi="Arial" w:cs="Times New Roman" w:hint="default"/>
        <w:b w:val="0"/>
        <w:i w:val="0"/>
        <w:color w:val="auto"/>
        <w:sz w:val="18"/>
        <w:szCs w:val="18"/>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3" w15:restartNumberingAfterBreak="0">
    <w:nsid w:val="5F1446CB"/>
    <w:multiLevelType w:val="multilevel"/>
    <w:tmpl w:val="5F1446CB"/>
    <w:lvl w:ilvl="0" w:tentative="1">
      <w:start w:val="1"/>
      <w:numFmt w:val="decimal"/>
      <w:pStyle w:val="a1"/>
      <w:lvlText w:val="%1."/>
      <w:lvlJc w:val="left"/>
      <w:pPr>
        <w:ind w:left="420" w:hanging="420"/>
      </w:pPr>
      <w:rPr>
        <w:lang w:eastAsia="zh-C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15:restartNumberingAfterBreak="0">
    <w:nsid w:val="61082CE7"/>
    <w:multiLevelType w:val="multilevel"/>
    <w:tmpl w:val="61082CE7"/>
    <w:lvl w:ilvl="0" w:tentative="1">
      <w:start w:val="1"/>
      <w:numFmt w:val="decimal"/>
      <w:lvlText w:val="第%1章"/>
      <w:lvlJc w:val="left"/>
      <w:pPr>
        <w:tabs>
          <w:tab w:val="left" w:pos="1080"/>
        </w:tabs>
        <w:ind w:left="432" w:hanging="432"/>
      </w:pPr>
    </w:lvl>
    <w:lvl w:ilvl="1" w:tentative="1">
      <w:start w:val="1"/>
      <w:numFmt w:val="decimal"/>
      <w:lvlText w:val="%1.%2"/>
      <w:lvlJc w:val="left"/>
      <w:pPr>
        <w:tabs>
          <w:tab w:val="left" w:pos="576"/>
        </w:tabs>
        <w:ind w:left="576" w:hanging="576"/>
      </w:pPr>
    </w:lvl>
    <w:lvl w:ilvl="2" w:tentative="1">
      <w:start w:val="1"/>
      <w:numFmt w:val="decimal"/>
      <w:lvlText w:val="%1.%2.%3"/>
      <w:lvlJc w:val="left"/>
      <w:pPr>
        <w:tabs>
          <w:tab w:val="left" w:pos="720"/>
        </w:tabs>
        <w:ind w:left="720" w:hanging="720"/>
      </w:pPr>
      <w:rPr>
        <w:rFonts w:ascii="Times New Roman" w:hAnsi="Times New Roman" w:cs="Times New Roman" w:hint="default"/>
      </w:rPr>
    </w:lvl>
    <w:lvl w:ilvl="3" w:tentative="1">
      <w:start w:val="1"/>
      <w:numFmt w:val="decimal"/>
      <w:pStyle w:val="4"/>
      <w:lvlText w:val="%1.%2.%3.%4"/>
      <w:lvlJc w:val="left"/>
      <w:pPr>
        <w:tabs>
          <w:tab w:val="left" w:pos="864"/>
        </w:tabs>
        <w:ind w:left="864" w:hanging="864"/>
      </w:pPr>
    </w:lvl>
    <w:lvl w:ilvl="4" w:tentative="1">
      <w:start w:val="1"/>
      <w:numFmt w:val="decimal"/>
      <w:lvlText w:val="%1.%2.%3.%4.%5"/>
      <w:lvlJc w:val="left"/>
      <w:pPr>
        <w:tabs>
          <w:tab w:val="left" w:pos="1008"/>
        </w:tabs>
        <w:ind w:left="1008" w:hanging="1008"/>
      </w:pPr>
    </w:lvl>
    <w:lvl w:ilvl="5" w:tentative="1">
      <w:start w:val="1"/>
      <w:numFmt w:val="decimal"/>
      <w:lvlText w:val="%1.%2.%3.%4.%5.%6"/>
      <w:lvlJc w:val="left"/>
      <w:pPr>
        <w:tabs>
          <w:tab w:val="left" w:pos="1152"/>
        </w:tabs>
        <w:ind w:left="1152" w:hanging="1152"/>
      </w:pPr>
    </w:lvl>
    <w:lvl w:ilvl="6" w:tentative="1">
      <w:start w:val="1"/>
      <w:numFmt w:val="decimal"/>
      <w:lvlText w:val="%1.%2.%3.%4.%5.%6.%7"/>
      <w:lvlJc w:val="left"/>
      <w:pPr>
        <w:tabs>
          <w:tab w:val="left" w:pos="1296"/>
        </w:tabs>
        <w:ind w:left="1296" w:hanging="1296"/>
      </w:pPr>
    </w:lvl>
    <w:lvl w:ilvl="7" w:tentative="1">
      <w:start w:val="1"/>
      <w:numFmt w:val="decimal"/>
      <w:lvlText w:val="%1.%2.%3.%4.%5.%6.%7.%8"/>
      <w:lvlJc w:val="left"/>
      <w:pPr>
        <w:tabs>
          <w:tab w:val="left" w:pos="1440"/>
        </w:tabs>
        <w:ind w:left="1440" w:hanging="1440"/>
      </w:pPr>
    </w:lvl>
    <w:lvl w:ilvl="8" w:tentative="1">
      <w:start w:val="1"/>
      <w:numFmt w:val="decimal"/>
      <w:lvlText w:val="%1.%2.%3.%4.%5.%6.%7.%8.%9"/>
      <w:lvlJc w:val="left"/>
      <w:pPr>
        <w:tabs>
          <w:tab w:val="left" w:pos="1584"/>
        </w:tabs>
        <w:ind w:left="1584" w:hanging="1584"/>
      </w:pPr>
    </w:lvl>
  </w:abstractNum>
  <w:abstractNum w:abstractNumId="15" w15:restartNumberingAfterBreak="0">
    <w:nsid w:val="69B47731"/>
    <w:multiLevelType w:val="multilevel"/>
    <w:tmpl w:val="69B47731"/>
    <w:lvl w:ilvl="0" w:tentative="1">
      <w:start w:val="1"/>
      <w:numFmt w:val="decimal"/>
      <w:pStyle w:val="a2"/>
      <w:lvlText w:val="%1、"/>
      <w:lvlJc w:val="left"/>
      <w:pPr>
        <w:tabs>
          <w:tab w:val="left" w:pos="480"/>
        </w:tabs>
        <w:ind w:left="480" w:hanging="480"/>
      </w:pPr>
      <w:rPr>
        <w:rFonts w:hint="eastAsia"/>
      </w:rPr>
    </w:lvl>
    <w:lvl w:ilvl="1" w:tentative="1">
      <w:start w:val="1"/>
      <w:numFmt w:val="bullet"/>
      <w:lvlText w:val="o"/>
      <w:lvlJc w:val="left"/>
      <w:pPr>
        <w:ind w:left="1440" w:hanging="360"/>
      </w:pPr>
      <w:rPr>
        <w:rFonts w:ascii="Courier New" w:eastAsia="Courier New" w:hAnsi="Courier New" w:cs="Courier New" w:hint="default"/>
      </w:rPr>
    </w:lvl>
    <w:lvl w:ilvl="2" w:tentative="1">
      <w:start w:val="1"/>
      <w:numFmt w:val="bullet"/>
      <w:lvlText w:val="§"/>
      <w:lvlJc w:val="left"/>
      <w:pPr>
        <w:ind w:left="2160" w:hanging="360"/>
      </w:pPr>
      <w:rPr>
        <w:rFonts w:ascii="Wingdings" w:eastAsia="Wingdings" w:hAnsi="Wingdings" w:cs="Wingdings" w:hint="default"/>
      </w:rPr>
    </w:lvl>
    <w:lvl w:ilvl="3" w:tentative="1">
      <w:start w:val="1"/>
      <w:numFmt w:val="bullet"/>
      <w:lvlText w:val="·"/>
      <w:lvlJc w:val="left"/>
      <w:pPr>
        <w:ind w:left="2880" w:hanging="360"/>
      </w:pPr>
      <w:rPr>
        <w:rFonts w:ascii="Symbol" w:eastAsia="Symbol" w:hAnsi="Symbol" w:cs="Symbol" w:hint="default"/>
      </w:rPr>
    </w:lvl>
    <w:lvl w:ilvl="4" w:tentative="1">
      <w:start w:val="1"/>
      <w:numFmt w:val="bullet"/>
      <w:lvlText w:val="o"/>
      <w:lvlJc w:val="left"/>
      <w:pPr>
        <w:ind w:left="3600" w:hanging="360"/>
      </w:pPr>
      <w:rPr>
        <w:rFonts w:ascii="Courier New" w:eastAsia="Courier New" w:hAnsi="Courier New" w:cs="Courier New" w:hint="default"/>
      </w:rPr>
    </w:lvl>
    <w:lvl w:ilvl="5" w:tentative="1">
      <w:start w:val="1"/>
      <w:numFmt w:val="bullet"/>
      <w:lvlText w:val="§"/>
      <w:lvlJc w:val="left"/>
      <w:pPr>
        <w:ind w:left="4320" w:hanging="360"/>
      </w:pPr>
      <w:rPr>
        <w:rFonts w:ascii="Wingdings" w:eastAsia="Wingdings" w:hAnsi="Wingdings" w:cs="Wingdings" w:hint="default"/>
      </w:rPr>
    </w:lvl>
    <w:lvl w:ilvl="6" w:tentative="1">
      <w:start w:val="1"/>
      <w:numFmt w:val="bullet"/>
      <w:lvlText w:val="·"/>
      <w:lvlJc w:val="left"/>
      <w:pPr>
        <w:ind w:left="5040" w:hanging="360"/>
      </w:pPr>
      <w:rPr>
        <w:rFonts w:ascii="Symbol" w:eastAsia="Symbol" w:hAnsi="Symbol" w:cs="Symbol" w:hint="default"/>
      </w:rPr>
    </w:lvl>
    <w:lvl w:ilvl="7" w:tentative="1">
      <w:start w:val="1"/>
      <w:numFmt w:val="bullet"/>
      <w:lvlText w:val="o"/>
      <w:lvlJc w:val="left"/>
      <w:pPr>
        <w:ind w:left="5760" w:hanging="360"/>
      </w:pPr>
      <w:rPr>
        <w:rFonts w:ascii="Courier New" w:eastAsia="Courier New" w:hAnsi="Courier New" w:cs="Courier New" w:hint="default"/>
      </w:rPr>
    </w:lvl>
    <w:lvl w:ilvl="8" w:tentative="1">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9EA1361"/>
    <w:multiLevelType w:val="multilevel"/>
    <w:tmpl w:val="69EA1361"/>
    <w:lvl w:ilvl="0">
      <w:start w:val="2"/>
      <w:numFmt w:val="decimal"/>
      <w:suff w:val="nothing"/>
      <w:lvlText w:val="%1、"/>
      <w:lvlJc w:val="left"/>
    </w:lvl>
    <w:lvl w:ilvl="1" w:tentative="1">
      <w:start w:val="1"/>
      <w:numFmt w:val="bullet"/>
      <w:lvlText w:val="o"/>
      <w:lvlJc w:val="left"/>
      <w:pPr>
        <w:ind w:left="1440" w:hanging="360"/>
      </w:pPr>
      <w:rPr>
        <w:rFonts w:ascii="Courier New" w:eastAsia="Courier New" w:hAnsi="Courier New" w:cs="Courier New" w:hint="default"/>
      </w:rPr>
    </w:lvl>
    <w:lvl w:ilvl="2" w:tentative="1">
      <w:start w:val="1"/>
      <w:numFmt w:val="bullet"/>
      <w:lvlText w:val="§"/>
      <w:lvlJc w:val="left"/>
      <w:pPr>
        <w:ind w:left="2160" w:hanging="360"/>
      </w:pPr>
      <w:rPr>
        <w:rFonts w:ascii="Wingdings" w:eastAsia="Wingdings" w:hAnsi="Wingdings" w:cs="Wingdings" w:hint="default"/>
      </w:rPr>
    </w:lvl>
    <w:lvl w:ilvl="3" w:tentative="1">
      <w:start w:val="1"/>
      <w:numFmt w:val="bullet"/>
      <w:lvlText w:val="·"/>
      <w:lvlJc w:val="left"/>
      <w:pPr>
        <w:ind w:left="2880" w:hanging="360"/>
      </w:pPr>
      <w:rPr>
        <w:rFonts w:ascii="Symbol" w:eastAsia="Symbol" w:hAnsi="Symbol" w:cs="Symbol" w:hint="default"/>
      </w:rPr>
    </w:lvl>
    <w:lvl w:ilvl="4" w:tentative="1">
      <w:start w:val="1"/>
      <w:numFmt w:val="bullet"/>
      <w:lvlText w:val="o"/>
      <w:lvlJc w:val="left"/>
      <w:pPr>
        <w:ind w:left="3600" w:hanging="360"/>
      </w:pPr>
      <w:rPr>
        <w:rFonts w:ascii="Courier New" w:eastAsia="Courier New" w:hAnsi="Courier New" w:cs="Courier New" w:hint="default"/>
      </w:rPr>
    </w:lvl>
    <w:lvl w:ilvl="5" w:tentative="1">
      <w:start w:val="1"/>
      <w:numFmt w:val="bullet"/>
      <w:lvlText w:val="§"/>
      <w:lvlJc w:val="left"/>
      <w:pPr>
        <w:ind w:left="4320" w:hanging="360"/>
      </w:pPr>
      <w:rPr>
        <w:rFonts w:ascii="Wingdings" w:eastAsia="Wingdings" w:hAnsi="Wingdings" w:cs="Wingdings" w:hint="default"/>
      </w:rPr>
    </w:lvl>
    <w:lvl w:ilvl="6" w:tentative="1">
      <w:start w:val="1"/>
      <w:numFmt w:val="bullet"/>
      <w:lvlText w:val="·"/>
      <w:lvlJc w:val="left"/>
      <w:pPr>
        <w:ind w:left="5040" w:hanging="360"/>
      </w:pPr>
      <w:rPr>
        <w:rFonts w:ascii="Symbol" w:eastAsia="Symbol" w:hAnsi="Symbol" w:cs="Symbol" w:hint="default"/>
      </w:rPr>
    </w:lvl>
    <w:lvl w:ilvl="7" w:tentative="1">
      <w:start w:val="1"/>
      <w:numFmt w:val="bullet"/>
      <w:lvlText w:val="o"/>
      <w:lvlJc w:val="left"/>
      <w:pPr>
        <w:ind w:left="5760" w:hanging="360"/>
      </w:pPr>
      <w:rPr>
        <w:rFonts w:ascii="Courier New" w:eastAsia="Courier New" w:hAnsi="Courier New" w:cs="Courier New" w:hint="default"/>
      </w:rPr>
    </w:lvl>
    <w:lvl w:ilvl="8" w:tentative="1">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6C5D7214"/>
    <w:multiLevelType w:val="multilevel"/>
    <w:tmpl w:val="6C5D7214"/>
    <w:lvl w:ilvl="0" w:tentative="1">
      <w:start w:val="1"/>
      <w:numFmt w:val="decimal"/>
      <w:pStyle w:val="a3"/>
      <w:lvlText w:val="%1、"/>
      <w:lvlJc w:val="left"/>
      <w:pPr>
        <w:tabs>
          <w:tab w:val="left" w:pos="720"/>
        </w:tabs>
        <w:ind w:left="720" w:hanging="720"/>
      </w:pPr>
      <w:rPr>
        <w:rFonts w:hint="eastAsia"/>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pStyle w:val="CharChar1CharCharCharCharCharCharCharCharCharCharCharCharCharCharChar"/>
      <w:lvlText w:val="%9."/>
      <w:lvlJc w:val="right"/>
      <w:pPr>
        <w:tabs>
          <w:tab w:val="left" w:pos="4200"/>
        </w:tabs>
        <w:ind w:left="4200" w:hanging="420"/>
      </w:pPr>
    </w:lvl>
  </w:abstractNum>
  <w:abstractNum w:abstractNumId="18" w15:restartNumberingAfterBreak="0">
    <w:nsid w:val="70CD3C79"/>
    <w:multiLevelType w:val="multilevel"/>
    <w:tmpl w:val="70CD3C79"/>
    <w:lvl w:ilvl="0" w:tentative="1">
      <w:start w:val="1"/>
      <w:numFmt w:val="decimal"/>
      <w:lvlText w:val="%1."/>
      <w:lvlJc w:val="left"/>
      <w:pPr>
        <w:tabs>
          <w:tab w:val="left" w:pos="1320"/>
        </w:tabs>
        <w:ind w:left="1320" w:hanging="420"/>
      </w:pPr>
    </w:lvl>
    <w:lvl w:ilvl="1" w:tentative="1">
      <w:start w:val="1"/>
      <w:numFmt w:val="decimal"/>
      <w:lvlText w:val="%2、"/>
      <w:lvlJc w:val="left"/>
      <w:pPr>
        <w:tabs>
          <w:tab w:val="left" w:pos="1800"/>
        </w:tabs>
        <w:ind w:left="1800" w:hanging="480"/>
      </w:pPr>
    </w:lvl>
    <w:lvl w:ilvl="2" w:tentative="1">
      <w:start w:val="1"/>
      <w:numFmt w:val="lowerRoman"/>
      <w:lvlText w:val="%3."/>
      <w:lvlJc w:val="right"/>
      <w:pPr>
        <w:ind w:left="2160" w:hanging="420"/>
      </w:pPr>
    </w:lvl>
    <w:lvl w:ilvl="3" w:tentative="1">
      <w:start w:val="1"/>
      <w:numFmt w:val="decimal"/>
      <w:lvlText w:val="%4."/>
      <w:lvlJc w:val="left"/>
      <w:pPr>
        <w:ind w:left="2580" w:hanging="420"/>
      </w:pPr>
    </w:lvl>
    <w:lvl w:ilvl="4" w:tentative="1">
      <w:start w:val="1"/>
      <w:numFmt w:val="lowerLetter"/>
      <w:lvlText w:val="%5)"/>
      <w:lvlJc w:val="left"/>
      <w:pPr>
        <w:ind w:left="3000" w:hanging="420"/>
      </w:pPr>
    </w:lvl>
    <w:lvl w:ilvl="5" w:tentative="1">
      <w:start w:val="1"/>
      <w:numFmt w:val="lowerRoman"/>
      <w:lvlText w:val="%6."/>
      <w:lvlJc w:val="right"/>
      <w:pPr>
        <w:ind w:left="3420" w:hanging="420"/>
      </w:pPr>
    </w:lvl>
    <w:lvl w:ilvl="6" w:tentative="1">
      <w:start w:val="1"/>
      <w:numFmt w:val="decimal"/>
      <w:lvlText w:val="%7."/>
      <w:lvlJc w:val="left"/>
      <w:pPr>
        <w:ind w:left="3840" w:hanging="420"/>
      </w:pPr>
    </w:lvl>
    <w:lvl w:ilvl="7" w:tentative="1">
      <w:start w:val="1"/>
      <w:numFmt w:val="lowerLetter"/>
      <w:lvlText w:val="%8)"/>
      <w:lvlJc w:val="left"/>
      <w:pPr>
        <w:ind w:left="4260" w:hanging="420"/>
      </w:pPr>
    </w:lvl>
    <w:lvl w:ilvl="8" w:tentative="1">
      <w:start w:val="1"/>
      <w:numFmt w:val="lowerRoman"/>
      <w:pStyle w:val="xl70"/>
      <w:lvlText w:val="%9."/>
      <w:lvlJc w:val="right"/>
      <w:pPr>
        <w:ind w:left="4680" w:hanging="420"/>
      </w:pPr>
    </w:lvl>
  </w:abstractNum>
  <w:abstractNum w:abstractNumId="19" w15:restartNumberingAfterBreak="0">
    <w:nsid w:val="714C3CFF"/>
    <w:multiLevelType w:val="multilevel"/>
    <w:tmpl w:val="714C3CFF"/>
    <w:lvl w:ilvl="0" w:tentative="1">
      <w:start w:val="1"/>
      <w:numFmt w:val="decimal"/>
      <w:pStyle w:val="a4"/>
      <w:lvlText w:val="(%1)"/>
      <w:lvlJc w:val="left"/>
      <w:pPr>
        <w:tabs>
          <w:tab w:val="left" w:pos="1035"/>
        </w:tabs>
        <w:ind w:left="1035" w:hanging="555"/>
      </w:pPr>
      <w:rPr>
        <w:rFonts w:hint="default"/>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num w:numId="1" w16cid:durableId="54671728">
    <w:abstractNumId w:val="14"/>
  </w:num>
  <w:num w:numId="2" w16cid:durableId="1529295095">
    <w:abstractNumId w:val="5"/>
  </w:num>
  <w:num w:numId="3" w16cid:durableId="252519835">
    <w:abstractNumId w:val="1"/>
  </w:num>
  <w:num w:numId="4" w16cid:durableId="1384789232">
    <w:abstractNumId w:val="4"/>
  </w:num>
  <w:num w:numId="5" w16cid:durableId="382749697">
    <w:abstractNumId w:val="12"/>
  </w:num>
  <w:num w:numId="6" w16cid:durableId="470052091">
    <w:abstractNumId w:val="18"/>
  </w:num>
  <w:num w:numId="7" w16cid:durableId="1504275776">
    <w:abstractNumId w:val="3"/>
  </w:num>
  <w:num w:numId="8" w16cid:durableId="240801789">
    <w:abstractNumId w:val="2"/>
  </w:num>
  <w:num w:numId="9" w16cid:durableId="583612472">
    <w:abstractNumId w:val="11"/>
  </w:num>
  <w:num w:numId="10" w16cid:durableId="1941449431">
    <w:abstractNumId w:val="17"/>
  </w:num>
  <w:num w:numId="11" w16cid:durableId="509106927">
    <w:abstractNumId w:val="19"/>
  </w:num>
  <w:num w:numId="12" w16cid:durableId="1598711422">
    <w:abstractNumId w:val="15"/>
  </w:num>
  <w:num w:numId="13" w16cid:durableId="149909825">
    <w:abstractNumId w:val="13"/>
  </w:num>
  <w:num w:numId="14" w16cid:durableId="235015242">
    <w:abstractNumId w:val="9"/>
  </w:num>
  <w:num w:numId="15" w16cid:durableId="144858047">
    <w:abstractNumId w:val="7"/>
  </w:num>
  <w:num w:numId="16" w16cid:durableId="285309706">
    <w:abstractNumId w:val="10"/>
  </w:num>
  <w:num w:numId="17" w16cid:durableId="1400209363">
    <w:abstractNumId w:val="6"/>
  </w:num>
  <w:num w:numId="18" w16cid:durableId="781651908">
    <w:abstractNumId w:val="0"/>
  </w:num>
  <w:num w:numId="19" w16cid:durableId="2100521486">
    <w:abstractNumId w:val="8"/>
  </w:num>
  <w:num w:numId="20" w16cid:durableId="2012876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zYWNhMDEyMTVkOGQ4N2NjN2E2YTFmZmE5Mjc5MDkifQ=="/>
  </w:docVars>
  <w:rsids>
    <w:rsidRoot w:val="00CF74BD"/>
    <w:rsid w:val="00025ECB"/>
    <w:rsid w:val="000333A0"/>
    <w:rsid w:val="00053B8E"/>
    <w:rsid w:val="00055037"/>
    <w:rsid w:val="00073FDD"/>
    <w:rsid w:val="000E5655"/>
    <w:rsid w:val="000F31FC"/>
    <w:rsid w:val="001225B9"/>
    <w:rsid w:val="001570A2"/>
    <w:rsid w:val="00182F4C"/>
    <w:rsid w:val="001D6882"/>
    <w:rsid w:val="002065AD"/>
    <w:rsid w:val="002425B8"/>
    <w:rsid w:val="00264E8D"/>
    <w:rsid w:val="002E5CC9"/>
    <w:rsid w:val="00324230"/>
    <w:rsid w:val="004023C9"/>
    <w:rsid w:val="004216F3"/>
    <w:rsid w:val="004827AD"/>
    <w:rsid w:val="004A6317"/>
    <w:rsid w:val="004D6945"/>
    <w:rsid w:val="004F04AD"/>
    <w:rsid w:val="005477D8"/>
    <w:rsid w:val="005644D4"/>
    <w:rsid w:val="005771FE"/>
    <w:rsid w:val="005C7156"/>
    <w:rsid w:val="00633720"/>
    <w:rsid w:val="00645775"/>
    <w:rsid w:val="006C45E5"/>
    <w:rsid w:val="006F4AC1"/>
    <w:rsid w:val="00733473"/>
    <w:rsid w:val="00742952"/>
    <w:rsid w:val="00764AA5"/>
    <w:rsid w:val="00790534"/>
    <w:rsid w:val="007B49CB"/>
    <w:rsid w:val="00900F4E"/>
    <w:rsid w:val="00963521"/>
    <w:rsid w:val="00971B6F"/>
    <w:rsid w:val="00992836"/>
    <w:rsid w:val="00A300C5"/>
    <w:rsid w:val="00A36D28"/>
    <w:rsid w:val="00A873A0"/>
    <w:rsid w:val="00A95CB4"/>
    <w:rsid w:val="00AA4D94"/>
    <w:rsid w:val="00AD0F53"/>
    <w:rsid w:val="00B17B8D"/>
    <w:rsid w:val="00B22562"/>
    <w:rsid w:val="00B70772"/>
    <w:rsid w:val="00BA7F12"/>
    <w:rsid w:val="00BB3993"/>
    <w:rsid w:val="00C274C7"/>
    <w:rsid w:val="00C57031"/>
    <w:rsid w:val="00C74336"/>
    <w:rsid w:val="00CB43EB"/>
    <w:rsid w:val="00CF74BD"/>
    <w:rsid w:val="00D65DFF"/>
    <w:rsid w:val="00FD31D9"/>
    <w:rsid w:val="01D83930"/>
    <w:rsid w:val="02D7267B"/>
    <w:rsid w:val="03C574EA"/>
    <w:rsid w:val="12A63E41"/>
    <w:rsid w:val="1D63299D"/>
    <w:rsid w:val="22171E75"/>
    <w:rsid w:val="2593425D"/>
    <w:rsid w:val="490A31A9"/>
    <w:rsid w:val="61C43A7A"/>
    <w:rsid w:val="677F29BD"/>
    <w:rsid w:val="741915E0"/>
    <w:rsid w:val="7A7804DF"/>
    <w:rsid w:val="7AA7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A6C1FD"/>
  <w15:docId w15:val="{16C8D5C2-7203-495C-9336-D9B77CEE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uiPriority="0" w:qFormat="1"/>
    <w:lsdException w:name="footnote reference" w:unhideWhenUsed="1" w:qFormat="1"/>
    <w:lsdException w:name="annotation reference" w:qFormat="1"/>
    <w:lsdException w:name="line number" w:semiHidden="1" w:unhideWhenUsed="1"/>
    <w:lsdException w:name="page number" w:uiPriority="0" w:qFormat="1"/>
    <w:lsdException w:name="endnote reference" w:semiHidden="1" w:unhideWhenUsed="1"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next w:val="a6"/>
    <w:qFormat/>
    <w:pPr>
      <w:widowControl w:val="0"/>
      <w:jc w:val="both"/>
    </w:pPr>
    <w:rPr>
      <w:rFonts w:ascii="Times New Roman" w:eastAsia="宋体" w:hAnsi="Times New Roman" w:cs="Times New Roman"/>
      <w:sz w:val="21"/>
      <w:szCs w:val="24"/>
    </w:rPr>
  </w:style>
  <w:style w:type="paragraph" w:styleId="4">
    <w:name w:val="heading 4"/>
    <w:basedOn w:val="a5"/>
    <w:next w:val="a5"/>
    <w:link w:val="40"/>
    <w:qFormat/>
    <w:pPr>
      <w:keepNext/>
      <w:keepLines/>
      <w:numPr>
        <w:ilvl w:val="3"/>
        <w:numId w:val="1"/>
      </w:numPr>
      <w:spacing w:before="60" w:after="20" w:line="376" w:lineRule="auto"/>
      <w:outlineLvl w:val="3"/>
    </w:pPr>
    <w:rPr>
      <w:rFonts w:ascii="黑体" w:eastAsia="黑体" w:hAnsi="Arial"/>
      <w:sz w:val="24"/>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Plain Text"/>
    <w:basedOn w:val="a5"/>
    <w:link w:val="aa"/>
    <w:qFormat/>
    <w:rPr>
      <w:rFonts w:ascii="宋体" w:hAnsi="Courier New"/>
      <w:szCs w:val="21"/>
    </w:rPr>
  </w:style>
  <w:style w:type="paragraph" w:styleId="30">
    <w:name w:val="List 3"/>
    <w:basedOn w:val="a5"/>
    <w:link w:val="31"/>
    <w:qFormat/>
    <w:pPr>
      <w:ind w:left="100" w:hanging="200"/>
    </w:pPr>
    <w:rPr>
      <w:bCs/>
      <w:sz w:val="24"/>
      <w:szCs w:val="32"/>
    </w:rPr>
  </w:style>
  <w:style w:type="paragraph" w:styleId="ab">
    <w:name w:val="annotation subject"/>
    <w:basedOn w:val="ac"/>
    <w:next w:val="ac"/>
    <w:link w:val="ad"/>
    <w:qFormat/>
    <w:rPr>
      <w:b/>
      <w:bCs/>
      <w:sz w:val="20"/>
      <w:szCs w:val="21"/>
    </w:rPr>
  </w:style>
  <w:style w:type="paragraph" w:styleId="ac">
    <w:name w:val="annotation text"/>
    <w:basedOn w:val="a5"/>
    <w:link w:val="ae"/>
    <w:uiPriority w:val="99"/>
    <w:qFormat/>
    <w:pPr>
      <w:jc w:val="left"/>
    </w:pPr>
  </w:style>
  <w:style w:type="paragraph" w:styleId="TOC7">
    <w:name w:val="toc 7"/>
    <w:basedOn w:val="a5"/>
    <w:next w:val="a5"/>
    <w:qFormat/>
    <w:pPr>
      <w:ind w:left="1260"/>
      <w:jc w:val="left"/>
    </w:pPr>
    <w:rPr>
      <w:rFonts w:ascii="Calibri" w:hAnsi="Calibri" w:cs="Calibri"/>
      <w:sz w:val="18"/>
      <w:szCs w:val="18"/>
    </w:rPr>
  </w:style>
  <w:style w:type="paragraph" w:styleId="af">
    <w:name w:val="Body Text First Indent"/>
    <w:basedOn w:val="af0"/>
    <w:next w:val="20"/>
    <w:link w:val="af1"/>
    <w:qFormat/>
    <w:pPr>
      <w:spacing w:line="360" w:lineRule="auto"/>
      <w:ind w:firstLine="200"/>
    </w:pPr>
    <w:rPr>
      <w:rFonts w:ascii="仿宋_GB2312" w:eastAsia="仿宋_GB2312"/>
      <w:sz w:val="30"/>
      <w:szCs w:val="30"/>
    </w:rPr>
  </w:style>
  <w:style w:type="paragraph" w:styleId="af0">
    <w:name w:val="Body Text"/>
    <w:basedOn w:val="a5"/>
    <w:next w:val="af2"/>
    <w:link w:val="af3"/>
    <w:qFormat/>
    <w:rPr>
      <w:rFonts w:ascii="楷体_GB2312" w:eastAsia="楷体_GB2312" w:hAnsi="Arial"/>
      <w:sz w:val="28"/>
      <w:szCs w:val="28"/>
    </w:rPr>
  </w:style>
  <w:style w:type="paragraph" w:customStyle="1" w:styleId="af2">
    <w:name w:val="一级条标题"/>
    <w:basedOn w:val="af4"/>
    <w:next w:val="af5"/>
    <w:link w:val="Char"/>
    <w:qFormat/>
    <w:pPr>
      <w:tabs>
        <w:tab w:val="left" w:pos="907"/>
      </w:tabs>
      <w:spacing w:before="0" w:after="0"/>
      <w:ind w:left="907" w:hanging="907"/>
      <w:outlineLvl w:val="2"/>
    </w:pPr>
    <w:rPr>
      <w:rFonts w:hAnsi="宋体"/>
      <w:sz w:val="20"/>
      <w:szCs w:val="20"/>
    </w:rPr>
  </w:style>
  <w:style w:type="paragraph" w:customStyle="1" w:styleId="af4">
    <w:name w:val="章标题"/>
    <w:next w:val="a5"/>
    <w:link w:val="Char0"/>
    <w:qFormat/>
    <w:pPr>
      <w:tabs>
        <w:tab w:val="left" w:pos="810"/>
        <w:tab w:val="left" w:pos="1265"/>
      </w:tabs>
      <w:spacing w:before="50" w:after="50"/>
      <w:ind w:left="810" w:hanging="810"/>
      <w:jc w:val="both"/>
      <w:outlineLvl w:val="1"/>
    </w:pPr>
    <w:rPr>
      <w:rFonts w:ascii="黑体" w:eastAsia="黑体" w:hAnsi="Times New Roman" w:cs="Times New Roman"/>
      <w:sz w:val="21"/>
      <w:szCs w:val="22"/>
    </w:rPr>
  </w:style>
  <w:style w:type="paragraph" w:customStyle="1" w:styleId="af5">
    <w:name w:val="段"/>
    <w:basedOn w:val="1"/>
    <w:next w:val="a5"/>
    <w:qFormat/>
    <w:pPr>
      <w:widowControl/>
      <w:ind w:firstLine="200"/>
    </w:pPr>
    <w:rPr>
      <w:rFonts w:hint="eastAsia"/>
      <w:sz w:val="20"/>
    </w:rPr>
  </w:style>
  <w:style w:type="paragraph" w:customStyle="1" w:styleId="1">
    <w:name w:val="正文1"/>
    <w:basedOn w:val="12"/>
    <w:next w:val="41"/>
    <w:link w:val="1Char"/>
    <w:qFormat/>
    <w:pPr>
      <w:spacing w:line="360" w:lineRule="atLeast"/>
      <w:jc w:val="left"/>
    </w:pPr>
    <w:rPr>
      <w:rFonts w:ascii="宋体"/>
      <w:sz w:val="24"/>
      <w:szCs w:val="20"/>
    </w:rPr>
  </w:style>
  <w:style w:type="paragraph" w:customStyle="1" w:styleId="12">
    <w:name w:val="正文12"/>
    <w:next w:val="Default"/>
    <w:qFormat/>
    <w:pPr>
      <w:widowControl w:val="0"/>
      <w:jc w:val="both"/>
    </w:pPr>
    <w:rPr>
      <w:rFonts w:ascii="Calibri" w:eastAsia="Calibri" w:hAnsi="Calibri" w:cs="Times New Roman"/>
      <w:sz w:val="21"/>
      <w:szCs w:val="24"/>
    </w:rPr>
  </w:style>
  <w:style w:type="paragraph" w:customStyle="1" w:styleId="Default">
    <w:name w:val="Default"/>
    <w:qFormat/>
    <w:pPr>
      <w:widowControl w:val="0"/>
    </w:pPr>
    <w:rPr>
      <w:rFonts w:ascii="Times New Roman" w:eastAsia="宋体" w:hAnsi="Times New Roman" w:cs="Times New Roman"/>
      <w:color w:val="000000"/>
      <w:sz w:val="24"/>
      <w:szCs w:val="24"/>
    </w:rPr>
  </w:style>
  <w:style w:type="paragraph" w:customStyle="1" w:styleId="41">
    <w:name w:val="索引 41"/>
    <w:basedOn w:val="1"/>
    <w:next w:val="1"/>
    <w:unhideWhenUsed/>
    <w:qFormat/>
    <w:pPr>
      <w:ind w:left="600"/>
      <w:jc w:val="both"/>
    </w:pPr>
    <w:rPr>
      <w:rFonts w:ascii="Calibri"/>
      <w:sz w:val="22"/>
    </w:rPr>
  </w:style>
  <w:style w:type="paragraph" w:styleId="20">
    <w:name w:val="Body Text First Indent 2"/>
    <w:basedOn w:val="af6"/>
    <w:qFormat/>
    <w:pPr>
      <w:spacing w:after="0" w:line="360" w:lineRule="auto"/>
      <w:ind w:left="0" w:firstLine="420"/>
    </w:pPr>
    <w:rPr>
      <w:rFonts w:ascii="宋体" w:hAnsi="宋体"/>
      <w:sz w:val="20"/>
      <w:szCs w:val="20"/>
    </w:rPr>
  </w:style>
  <w:style w:type="paragraph" w:styleId="af6">
    <w:name w:val="Body Text Indent"/>
    <w:basedOn w:val="a5"/>
    <w:next w:val="af7"/>
    <w:link w:val="af8"/>
    <w:qFormat/>
    <w:pPr>
      <w:spacing w:after="120"/>
      <w:ind w:left="420"/>
    </w:pPr>
  </w:style>
  <w:style w:type="paragraph" w:styleId="af7">
    <w:name w:val="envelope return"/>
    <w:basedOn w:val="a5"/>
    <w:qFormat/>
    <w:rPr>
      <w:rFonts w:ascii="Arial" w:hAnsi="Arial"/>
    </w:rPr>
  </w:style>
  <w:style w:type="paragraph" w:styleId="af9">
    <w:name w:val="Normal Indent"/>
    <w:basedOn w:val="a5"/>
    <w:link w:val="afa"/>
    <w:qFormat/>
    <w:pPr>
      <w:ind w:firstLine="420"/>
    </w:pPr>
  </w:style>
  <w:style w:type="paragraph" w:styleId="5">
    <w:name w:val="index 5"/>
    <w:basedOn w:val="a5"/>
    <w:next w:val="a5"/>
    <w:qFormat/>
    <w:pPr>
      <w:ind w:left="798"/>
      <w:jc w:val="left"/>
    </w:pPr>
    <w:rPr>
      <w:rFonts w:ascii="Calibri" w:hAnsi="Calibri"/>
    </w:rPr>
  </w:style>
  <w:style w:type="paragraph" w:styleId="afb">
    <w:name w:val="Document Map"/>
    <w:basedOn w:val="a5"/>
    <w:link w:val="afc"/>
    <w:unhideWhenUsed/>
    <w:qFormat/>
    <w:rPr>
      <w:rFonts w:ascii="宋体"/>
      <w:sz w:val="18"/>
      <w:szCs w:val="18"/>
    </w:rPr>
  </w:style>
  <w:style w:type="paragraph" w:styleId="32">
    <w:name w:val="Body Text 3"/>
    <w:basedOn w:val="a5"/>
    <w:link w:val="33"/>
    <w:qFormat/>
    <w:rPr>
      <w:rFonts w:ascii="仿宋_GB2312" w:eastAsia="仿宋_GB2312" w:hAnsi="Arial"/>
      <w:sz w:val="32"/>
      <w:szCs w:val="32"/>
    </w:rPr>
  </w:style>
  <w:style w:type="paragraph" w:styleId="afd">
    <w:name w:val="Block Text"/>
    <w:basedOn w:val="a5"/>
    <w:qFormat/>
    <w:pPr>
      <w:ind w:left="256" w:right="6" w:firstLine="624"/>
    </w:pPr>
    <w:rPr>
      <w:rFonts w:eastAsia="仿宋_GB2312"/>
      <w:sz w:val="28"/>
      <w:szCs w:val="20"/>
    </w:rPr>
  </w:style>
  <w:style w:type="paragraph" w:styleId="HTML">
    <w:name w:val="HTML Address"/>
    <w:basedOn w:val="a5"/>
    <w:link w:val="HTML0"/>
    <w:qFormat/>
    <w:rPr>
      <w:rFonts w:ascii="宋体"/>
      <w:i/>
      <w:iCs/>
      <w:sz w:val="20"/>
      <w:szCs w:val="21"/>
    </w:rPr>
  </w:style>
  <w:style w:type="paragraph" w:styleId="TOC5">
    <w:name w:val="toc 5"/>
    <w:basedOn w:val="a5"/>
    <w:next w:val="a5"/>
    <w:qFormat/>
    <w:pPr>
      <w:ind w:left="840"/>
      <w:jc w:val="left"/>
    </w:pPr>
    <w:rPr>
      <w:rFonts w:ascii="Calibri" w:hAnsi="Calibri" w:cs="Calibri"/>
      <w:sz w:val="18"/>
      <w:szCs w:val="18"/>
    </w:rPr>
  </w:style>
  <w:style w:type="paragraph" w:styleId="TOC3">
    <w:name w:val="toc 3"/>
    <w:basedOn w:val="a5"/>
    <w:next w:val="a5"/>
    <w:qFormat/>
    <w:pPr>
      <w:ind w:left="840"/>
    </w:pPr>
  </w:style>
  <w:style w:type="paragraph" w:styleId="TOC8">
    <w:name w:val="toc 8"/>
    <w:basedOn w:val="a5"/>
    <w:next w:val="a5"/>
    <w:qFormat/>
    <w:pPr>
      <w:ind w:left="1470"/>
      <w:jc w:val="left"/>
    </w:pPr>
    <w:rPr>
      <w:rFonts w:ascii="Calibri" w:hAnsi="Calibri" w:cs="Calibri"/>
      <w:sz w:val="18"/>
      <w:szCs w:val="18"/>
    </w:rPr>
  </w:style>
  <w:style w:type="paragraph" w:styleId="afe">
    <w:name w:val="Date"/>
    <w:basedOn w:val="a5"/>
    <w:next w:val="a5"/>
    <w:link w:val="aff"/>
    <w:qFormat/>
    <w:rPr>
      <w:sz w:val="24"/>
    </w:rPr>
  </w:style>
  <w:style w:type="paragraph" w:styleId="21">
    <w:name w:val="Body Text Indent 2"/>
    <w:basedOn w:val="a5"/>
    <w:qFormat/>
    <w:pPr>
      <w:ind w:left="630" w:firstLine="645"/>
    </w:pPr>
    <w:rPr>
      <w:rFonts w:ascii="Arial" w:eastAsia="仿宋_GB2312" w:hAnsi="Arial"/>
      <w:sz w:val="32"/>
      <w:szCs w:val="32"/>
    </w:rPr>
  </w:style>
  <w:style w:type="paragraph" w:styleId="aff0">
    <w:name w:val="endnote text"/>
    <w:basedOn w:val="a5"/>
    <w:link w:val="aff1"/>
    <w:qFormat/>
    <w:pPr>
      <w:widowControl/>
      <w:jc w:val="left"/>
    </w:pPr>
    <w:rPr>
      <w:sz w:val="20"/>
      <w:szCs w:val="20"/>
    </w:rPr>
  </w:style>
  <w:style w:type="paragraph" w:styleId="aff2">
    <w:name w:val="Balloon Text"/>
    <w:basedOn w:val="a5"/>
    <w:link w:val="aff3"/>
    <w:uiPriority w:val="99"/>
    <w:unhideWhenUsed/>
    <w:qFormat/>
    <w:rPr>
      <w:sz w:val="18"/>
      <w:szCs w:val="18"/>
    </w:rPr>
  </w:style>
  <w:style w:type="paragraph" w:styleId="aff4">
    <w:name w:val="footer"/>
    <w:basedOn w:val="a5"/>
    <w:link w:val="aff5"/>
    <w:uiPriority w:val="99"/>
    <w:unhideWhenUsed/>
    <w:qFormat/>
    <w:pPr>
      <w:tabs>
        <w:tab w:val="center" w:pos="4153"/>
        <w:tab w:val="right" w:pos="8306"/>
      </w:tabs>
      <w:snapToGrid w:val="0"/>
      <w:jc w:val="left"/>
    </w:pPr>
    <w:rPr>
      <w:sz w:val="18"/>
      <w:szCs w:val="18"/>
    </w:rPr>
  </w:style>
  <w:style w:type="paragraph" w:styleId="aff6">
    <w:name w:val="header"/>
    <w:basedOn w:val="a5"/>
    <w:link w:val="aff7"/>
    <w:uiPriority w:val="99"/>
    <w:unhideWhenUsed/>
    <w:qFormat/>
    <w:pPr>
      <w:tabs>
        <w:tab w:val="center" w:pos="4153"/>
        <w:tab w:val="right" w:pos="8306"/>
      </w:tabs>
      <w:snapToGrid w:val="0"/>
      <w:jc w:val="center"/>
    </w:pPr>
    <w:rPr>
      <w:sz w:val="18"/>
      <w:szCs w:val="18"/>
    </w:rPr>
  </w:style>
  <w:style w:type="paragraph" w:styleId="TOC1">
    <w:name w:val="toc 1"/>
    <w:basedOn w:val="a5"/>
    <w:next w:val="a5"/>
    <w:uiPriority w:val="39"/>
    <w:qFormat/>
    <w:pPr>
      <w:spacing w:before="120" w:after="120"/>
      <w:jc w:val="left"/>
    </w:pPr>
    <w:rPr>
      <w:rFonts w:ascii="Calibri" w:hAnsi="Calibri" w:cs="Calibri"/>
      <w:b/>
      <w:bCs/>
      <w:caps/>
      <w:sz w:val="20"/>
      <w:szCs w:val="20"/>
    </w:rPr>
  </w:style>
  <w:style w:type="paragraph" w:styleId="TOC4">
    <w:name w:val="toc 4"/>
    <w:basedOn w:val="a5"/>
    <w:next w:val="a5"/>
    <w:qFormat/>
    <w:pPr>
      <w:numPr>
        <w:numId w:val="2"/>
      </w:numPr>
      <w:ind w:left="420" w:firstLine="0"/>
      <w:jc w:val="left"/>
    </w:pPr>
    <w:rPr>
      <w:rFonts w:ascii="Calibri" w:hAnsi="Calibri" w:cs="Calibri"/>
      <w:sz w:val="20"/>
      <w:szCs w:val="20"/>
    </w:rPr>
  </w:style>
  <w:style w:type="paragraph" w:styleId="aff8">
    <w:name w:val="Subtitle"/>
    <w:basedOn w:val="a5"/>
    <w:next w:val="a5"/>
    <w:qFormat/>
    <w:pPr>
      <w:spacing w:before="240" w:after="60" w:line="312" w:lineRule="auto"/>
      <w:ind w:firstLine="200"/>
      <w:jc w:val="center"/>
      <w:outlineLvl w:val="1"/>
    </w:pPr>
    <w:rPr>
      <w:rFonts w:ascii="Cambria" w:hAnsi="Cambria"/>
      <w:b/>
      <w:bCs/>
      <w:sz w:val="32"/>
      <w:szCs w:val="32"/>
    </w:rPr>
  </w:style>
  <w:style w:type="paragraph" w:styleId="aff9">
    <w:name w:val="footnote text"/>
    <w:basedOn w:val="a5"/>
    <w:next w:val="5"/>
    <w:qFormat/>
    <w:pPr>
      <w:jc w:val="left"/>
    </w:pPr>
    <w:rPr>
      <w:rFonts w:ascii="宋体" w:eastAsia="Times New Roman"/>
      <w:sz w:val="18"/>
      <w:szCs w:val="18"/>
    </w:rPr>
  </w:style>
  <w:style w:type="paragraph" w:styleId="TOC6">
    <w:name w:val="toc 6"/>
    <w:basedOn w:val="a5"/>
    <w:next w:val="a5"/>
    <w:qFormat/>
    <w:pPr>
      <w:ind w:left="1050"/>
      <w:jc w:val="left"/>
    </w:pPr>
    <w:rPr>
      <w:rFonts w:ascii="Calibri" w:hAnsi="Calibri" w:cs="Calibri"/>
      <w:sz w:val="18"/>
      <w:szCs w:val="18"/>
    </w:rPr>
  </w:style>
  <w:style w:type="paragraph" w:styleId="34">
    <w:name w:val="Body Text Indent 3"/>
    <w:basedOn w:val="a5"/>
    <w:link w:val="35"/>
    <w:qFormat/>
    <w:pPr>
      <w:ind w:left="645" w:firstLine="645"/>
    </w:pPr>
    <w:rPr>
      <w:rFonts w:ascii="Arial" w:eastAsia="仿宋_GB2312" w:hAnsi="Arial"/>
      <w:color w:val="FFFF00"/>
      <w:sz w:val="32"/>
      <w:szCs w:val="32"/>
    </w:rPr>
  </w:style>
  <w:style w:type="paragraph" w:styleId="affa">
    <w:name w:val="table of figures"/>
    <w:basedOn w:val="a5"/>
    <w:next w:val="a5"/>
    <w:uiPriority w:val="99"/>
    <w:unhideWhenUsed/>
    <w:qFormat/>
  </w:style>
  <w:style w:type="paragraph" w:styleId="TOC2">
    <w:name w:val="toc 2"/>
    <w:basedOn w:val="a5"/>
    <w:next w:val="a5"/>
    <w:uiPriority w:val="39"/>
    <w:qFormat/>
    <w:pPr>
      <w:ind w:left="210"/>
      <w:jc w:val="left"/>
    </w:pPr>
    <w:rPr>
      <w:rFonts w:ascii="Calibri" w:hAnsi="Calibri" w:cs="Calibri"/>
      <w:smallCaps/>
      <w:sz w:val="20"/>
      <w:szCs w:val="20"/>
    </w:rPr>
  </w:style>
  <w:style w:type="paragraph" w:styleId="TOC9">
    <w:name w:val="toc 9"/>
    <w:basedOn w:val="a5"/>
    <w:next w:val="a5"/>
    <w:qFormat/>
    <w:pPr>
      <w:ind w:left="1680"/>
      <w:jc w:val="left"/>
    </w:pPr>
    <w:rPr>
      <w:rFonts w:ascii="Calibri" w:hAnsi="Calibri" w:cs="Calibri"/>
      <w:sz w:val="18"/>
      <w:szCs w:val="18"/>
    </w:rPr>
  </w:style>
  <w:style w:type="paragraph" w:styleId="22">
    <w:name w:val="Body Text 2"/>
    <w:basedOn w:val="a5"/>
    <w:link w:val="23"/>
    <w:qFormat/>
    <w:pPr>
      <w:widowControl/>
      <w:jc w:val="center"/>
    </w:pPr>
    <w:rPr>
      <w:rFonts w:ascii="楷体_GB2312" w:eastAsia="楷体_GB2312"/>
      <w:sz w:val="28"/>
      <w:szCs w:val="28"/>
    </w:rPr>
  </w:style>
  <w:style w:type="paragraph" w:styleId="HTML1">
    <w:name w:val="HTML Preformatted"/>
    <w:basedOn w:val="a5"/>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ffb">
    <w:name w:val="Normal (Web)"/>
    <w:basedOn w:val="a5"/>
    <w:qFormat/>
    <w:pPr>
      <w:widowControl/>
      <w:spacing w:before="100" w:beforeAutospacing="1" w:after="100" w:afterAutospacing="1"/>
      <w:jc w:val="left"/>
    </w:pPr>
    <w:rPr>
      <w:rFonts w:ascii="宋体" w:hAnsi="宋体" w:cs="宋体"/>
      <w:sz w:val="24"/>
    </w:rPr>
  </w:style>
  <w:style w:type="paragraph" w:styleId="affc">
    <w:name w:val="Title"/>
    <w:basedOn w:val="a5"/>
    <w:link w:val="affd"/>
    <w:qFormat/>
    <w:pPr>
      <w:jc w:val="center"/>
    </w:pPr>
    <w:rPr>
      <w:sz w:val="30"/>
    </w:rPr>
  </w:style>
  <w:style w:type="character" w:styleId="affe">
    <w:name w:val="endnote reference"/>
    <w:basedOn w:val="a7"/>
    <w:uiPriority w:val="99"/>
    <w:unhideWhenUsed/>
    <w:qFormat/>
    <w:rPr>
      <w:vertAlign w:val="superscript"/>
    </w:rPr>
  </w:style>
  <w:style w:type="character" w:styleId="afff">
    <w:name w:val="page number"/>
    <w:basedOn w:val="a7"/>
    <w:qFormat/>
  </w:style>
  <w:style w:type="character" w:styleId="afff0">
    <w:name w:val="Emphasis"/>
    <w:uiPriority w:val="20"/>
    <w:qFormat/>
    <w:rPr>
      <w:i/>
      <w:iCs/>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afff3">
    <w:name w:val="footnote reference"/>
    <w:basedOn w:val="a7"/>
    <w:uiPriority w:val="99"/>
    <w:unhideWhenUsed/>
    <w:qFormat/>
    <w:rPr>
      <w:vertAlign w:val="superscript"/>
    </w:rPr>
  </w:style>
  <w:style w:type="table" w:styleId="afff4">
    <w:name w:val="Table Grid"/>
    <w:basedOn w:val="a8"/>
    <w:uiPriority w:val="5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paragraph" w:customStyle="1" w:styleId="TOC10">
    <w:name w:val="TOC 标题1"/>
    <w:uiPriority w:val="39"/>
    <w:unhideWhenUsed/>
    <w:qFormat/>
  </w:style>
  <w:style w:type="paragraph" w:customStyle="1" w:styleId="11">
    <w:name w:val="标题 11"/>
    <w:basedOn w:val="a5"/>
    <w:next w:val="a5"/>
    <w:link w:val="1Char0"/>
    <w:qFormat/>
    <w:pPr>
      <w:keepNext/>
      <w:keepLines/>
      <w:spacing w:before="340" w:after="330" w:line="578" w:lineRule="atLeast"/>
      <w:outlineLvl w:val="0"/>
    </w:pPr>
    <w:rPr>
      <w:rFonts w:eastAsia="方正仿宋_GBK"/>
      <w:b/>
      <w:sz w:val="44"/>
      <w:szCs w:val="20"/>
    </w:rPr>
  </w:style>
  <w:style w:type="paragraph" w:customStyle="1" w:styleId="210">
    <w:name w:val="标题 21"/>
    <w:basedOn w:val="a5"/>
    <w:next w:val="a5"/>
    <w:link w:val="2Char"/>
    <w:qFormat/>
    <w:pPr>
      <w:keepNext/>
      <w:keepLines/>
      <w:spacing w:before="260" w:after="260" w:line="416" w:lineRule="auto"/>
      <w:outlineLvl w:val="1"/>
    </w:pPr>
    <w:rPr>
      <w:rFonts w:ascii="Cambria" w:hAnsi="Cambria"/>
      <w:b/>
      <w:bCs/>
      <w:sz w:val="32"/>
      <w:szCs w:val="32"/>
    </w:rPr>
  </w:style>
  <w:style w:type="paragraph" w:customStyle="1" w:styleId="310">
    <w:name w:val="标题 31"/>
    <w:basedOn w:val="a5"/>
    <w:next w:val="af9"/>
    <w:link w:val="3Char"/>
    <w:qFormat/>
    <w:pPr>
      <w:keepNext/>
      <w:keepLines/>
      <w:spacing w:before="260" w:after="260" w:line="416" w:lineRule="auto"/>
      <w:outlineLvl w:val="2"/>
    </w:pPr>
    <w:rPr>
      <w:b/>
      <w:bCs/>
      <w:sz w:val="24"/>
      <w:szCs w:val="32"/>
    </w:rPr>
  </w:style>
  <w:style w:type="paragraph" w:customStyle="1" w:styleId="410">
    <w:name w:val="标题 41"/>
    <w:basedOn w:val="a5"/>
    <w:next w:val="a5"/>
    <w:link w:val="4Char"/>
    <w:qFormat/>
    <w:pPr>
      <w:keepNext/>
      <w:keepLines/>
      <w:spacing w:before="280" w:after="290" w:line="376" w:lineRule="auto"/>
      <w:outlineLvl w:val="3"/>
    </w:pPr>
    <w:rPr>
      <w:rFonts w:ascii="Cambria" w:hAnsi="Cambria"/>
      <w:b/>
      <w:bCs/>
      <w:sz w:val="28"/>
      <w:szCs w:val="28"/>
    </w:rPr>
  </w:style>
  <w:style w:type="paragraph" w:customStyle="1" w:styleId="51">
    <w:name w:val="标题 51"/>
    <w:basedOn w:val="a5"/>
    <w:next w:val="a5"/>
    <w:link w:val="5Char"/>
    <w:qFormat/>
    <w:pPr>
      <w:keepNext/>
      <w:keepLines/>
      <w:spacing w:before="280" w:after="290" w:line="376" w:lineRule="auto"/>
      <w:outlineLvl w:val="4"/>
    </w:pPr>
    <w:rPr>
      <w:b/>
      <w:bCs/>
      <w:sz w:val="28"/>
      <w:szCs w:val="28"/>
    </w:rPr>
  </w:style>
  <w:style w:type="paragraph" w:customStyle="1" w:styleId="61">
    <w:name w:val="标题 61"/>
    <w:basedOn w:val="a5"/>
    <w:next w:val="a5"/>
    <w:link w:val="6Char"/>
    <w:qFormat/>
    <w:pPr>
      <w:keepNext/>
      <w:keepLines/>
      <w:numPr>
        <w:ilvl w:val="5"/>
        <w:numId w:val="3"/>
      </w:numPr>
      <w:spacing w:before="240" w:after="64" w:line="320" w:lineRule="auto"/>
      <w:outlineLvl w:val="5"/>
    </w:pPr>
    <w:rPr>
      <w:rFonts w:ascii="Arial" w:eastAsia="黑体" w:hAnsi="Arial"/>
      <w:b/>
      <w:bCs/>
      <w:sz w:val="24"/>
    </w:rPr>
  </w:style>
  <w:style w:type="paragraph" w:customStyle="1" w:styleId="71">
    <w:name w:val="标题 71"/>
    <w:basedOn w:val="a5"/>
    <w:next w:val="a5"/>
    <w:link w:val="7Char"/>
    <w:qFormat/>
    <w:pPr>
      <w:keepNext/>
      <w:keepLines/>
      <w:numPr>
        <w:ilvl w:val="6"/>
        <w:numId w:val="3"/>
      </w:numPr>
      <w:spacing w:before="240" w:after="64" w:line="320" w:lineRule="auto"/>
      <w:outlineLvl w:val="6"/>
    </w:pPr>
    <w:rPr>
      <w:b/>
      <w:bCs/>
      <w:sz w:val="24"/>
    </w:rPr>
  </w:style>
  <w:style w:type="paragraph" w:customStyle="1" w:styleId="81">
    <w:name w:val="标题 81"/>
    <w:basedOn w:val="a5"/>
    <w:next w:val="a5"/>
    <w:link w:val="8Char"/>
    <w:qFormat/>
    <w:pPr>
      <w:keepNext/>
      <w:keepLines/>
      <w:numPr>
        <w:ilvl w:val="7"/>
        <w:numId w:val="3"/>
      </w:numPr>
      <w:spacing w:before="240" w:after="64" w:line="320" w:lineRule="auto"/>
      <w:outlineLvl w:val="7"/>
    </w:pPr>
    <w:rPr>
      <w:rFonts w:ascii="Arial" w:eastAsia="黑体" w:hAnsi="Arial"/>
      <w:sz w:val="24"/>
    </w:rPr>
  </w:style>
  <w:style w:type="paragraph" w:customStyle="1" w:styleId="91">
    <w:name w:val="标题 91"/>
    <w:basedOn w:val="a5"/>
    <w:next w:val="a5"/>
    <w:link w:val="9Char"/>
    <w:qFormat/>
    <w:pPr>
      <w:keepNext/>
      <w:keepLines/>
      <w:numPr>
        <w:ilvl w:val="8"/>
        <w:numId w:val="3"/>
      </w:numPr>
      <w:spacing w:before="240" w:after="64" w:line="320" w:lineRule="auto"/>
      <w:outlineLvl w:val="8"/>
    </w:pPr>
    <w:rPr>
      <w:rFonts w:ascii="Arial" w:eastAsia="黑体" w:hAnsi="Arial"/>
      <w:szCs w:val="21"/>
    </w:rPr>
  </w:style>
  <w:style w:type="paragraph" w:customStyle="1" w:styleId="10">
    <w:name w:val="题注1"/>
    <w:basedOn w:val="a5"/>
    <w:next w:val="a5"/>
    <w:uiPriority w:val="35"/>
    <w:unhideWhenUsed/>
    <w:qFormat/>
    <w:pPr>
      <w:spacing w:line="276" w:lineRule="auto"/>
    </w:pPr>
    <w:rPr>
      <w:b/>
      <w:bCs/>
      <w:color w:val="4F81BD" w:themeColor="accent1"/>
      <w:sz w:val="18"/>
      <w:szCs w:val="18"/>
    </w:rPr>
  </w:style>
  <w:style w:type="paragraph" w:customStyle="1" w:styleId="13">
    <w:name w:val="页脚1"/>
    <w:basedOn w:val="a5"/>
    <w:next w:val="TOCHeading1"/>
    <w:link w:val="Char1"/>
    <w:uiPriority w:val="99"/>
    <w:qFormat/>
    <w:pPr>
      <w:tabs>
        <w:tab w:val="center" w:pos="4153"/>
        <w:tab w:val="right" w:pos="8306"/>
      </w:tabs>
      <w:jc w:val="left"/>
    </w:pPr>
    <w:rPr>
      <w:sz w:val="18"/>
      <w:szCs w:val="18"/>
    </w:rPr>
  </w:style>
  <w:style w:type="paragraph" w:customStyle="1" w:styleId="TOCHeading1">
    <w:name w:val="TOC Heading1"/>
    <w:next w:val="a5"/>
    <w:qFormat/>
    <w:rPr>
      <w:rFonts w:ascii="Calibri" w:eastAsia="宋体" w:hAnsi="Calibri" w:cs="Times New Roman"/>
      <w:sz w:val="32"/>
    </w:rPr>
  </w:style>
  <w:style w:type="paragraph" w:customStyle="1" w:styleId="14">
    <w:name w:val="页眉1"/>
    <w:basedOn w:val="a5"/>
    <w:link w:val="Char2"/>
    <w:uiPriority w:val="99"/>
    <w:unhideWhenUsed/>
    <w:qFormat/>
    <w:pPr>
      <w:pBdr>
        <w:bottom w:val="single" w:sz="6" w:space="1" w:color="auto"/>
      </w:pBdr>
      <w:tabs>
        <w:tab w:val="center" w:pos="4153"/>
        <w:tab w:val="right" w:pos="8306"/>
      </w:tabs>
      <w:jc w:val="center"/>
    </w:pPr>
    <w:rPr>
      <w:sz w:val="18"/>
      <w:szCs w:val="18"/>
    </w:rPr>
  </w:style>
  <w:style w:type="character" w:customStyle="1" w:styleId="Heading1Char">
    <w:name w:val="Heading 1 Char"/>
    <w:basedOn w:val="a7"/>
    <w:uiPriority w:val="9"/>
    <w:qFormat/>
    <w:rPr>
      <w:rFonts w:ascii="Arial" w:eastAsia="Arial" w:hAnsi="Arial" w:cs="Arial"/>
      <w:sz w:val="40"/>
      <w:szCs w:val="40"/>
    </w:rPr>
  </w:style>
  <w:style w:type="character" w:customStyle="1" w:styleId="Heading2Char">
    <w:name w:val="Heading 2 Char"/>
    <w:basedOn w:val="a7"/>
    <w:uiPriority w:val="9"/>
    <w:qFormat/>
    <w:rPr>
      <w:rFonts w:ascii="Arial" w:eastAsia="Arial" w:hAnsi="Arial" w:cs="Arial"/>
      <w:sz w:val="34"/>
    </w:rPr>
  </w:style>
  <w:style w:type="character" w:customStyle="1" w:styleId="Heading3Char">
    <w:name w:val="Heading 3 Char"/>
    <w:basedOn w:val="a7"/>
    <w:uiPriority w:val="9"/>
    <w:qFormat/>
    <w:rPr>
      <w:rFonts w:ascii="Arial" w:eastAsia="Arial" w:hAnsi="Arial" w:cs="Arial"/>
      <w:sz w:val="30"/>
      <w:szCs w:val="30"/>
    </w:rPr>
  </w:style>
  <w:style w:type="character" w:customStyle="1" w:styleId="Heading4Char">
    <w:name w:val="Heading 4 Char"/>
    <w:basedOn w:val="a7"/>
    <w:uiPriority w:val="9"/>
    <w:qFormat/>
    <w:rPr>
      <w:rFonts w:ascii="Arial" w:eastAsia="Arial" w:hAnsi="Arial" w:cs="Arial"/>
      <w:b/>
      <w:bCs/>
      <w:sz w:val="26"/>
      <w:szCs w:val="26"/>
    </w:rPr>
  </w:style>
  <w:style w:type="character" w:customStyle="1" w:styleId="Heading5Char">
    <w:name w:val="Heading 5 Char"/>
    <w:basedOn w:val="a7"/>
    <w:uiPriority w:val="9"/>
    <w:qFormat/>
    <w:rPr>
      <w:rFonts w:ascii="Arial" w:eastAsia="Arial" w:hAnsi="Arial" w:cs="Arial"/>
      <w:b/>
      <w:bCs/>
      <w:sz w:val="24"/>
      <w:szCs w:val="24"/>
    </w:rPr>
  </w:style>
  <w:style w:type="character" w:customStyle="1" w:styleId="Heading6Char">
    <w:name w:val="Heading 6 Char"/>
    <w:basedOn w:val="a7"/>
    <w:uiPriority w:val="9"/>
    <w:qFormat/>
    <w:rPr>
      <w:rFonts w:ascii="Arial" w:eastAsia="Arial" w:hAnsi="Arial" w:cs="Arial"/>
      <w:b/>
      <w:bCs/>
      <w:sz w:val="22"/>
      <w:szCs w:val="22"/>
    </w:rPr>
  </w:style>
  <w:style w:type="character" w:customStyle="1" w:styleId="Heading7Char">
    <w:name w:val="Heading 7 Char"/>
    <w:basedOn w:val="a7"/>
    <w:uiPriority w:val="9"/>
    <w:qFormat/>
    <w:rPr>
      <w:rFonts w:ascii="Arial" w:eastAsia="Arial" w:hAnsi="Arial" w:cs="Arial"/>
      <w:b/>
      <w:bCs/>
      <w:i/>
      <w:iCs/>
      <w:sz w:val="22"/>
      <w:szCs w:val="22"/>
    </w:rPr>
  </w:style>
  <w:style w:type="character" w:customStyle="1" w:styleId="Heading8Char">
    <w:name w:val="Heading 8 Char"/>
    <w:basedOn w:val="a7"/>
    <w:uiPriority w:val="9"/>
    <w:qFormat/>
    <w:rPr>
      <w:rFonts w:ascii="Arial" w:eastAsia="Arial" w:hAnsi="Arial" w:cs="Arial"/>
      <w:i/>
      <w:iCs/>
      <w:sz w:val="22"/>
      <w:szCs w:val="22"/>
    </w:rPr>
  </w:style>
  <w:style w:type="character" w:customStyle="1" w:styleId="Heading9Char">
    <w:name w:val="Heading 9 Char"/>
    <w:basedOn w:val="a7"/>
    <w:uiPriority w:val="9"/>
    <w:qFormat/>
    <w:rPr>
      <w:rFonts w:ascii="Arial" w:eastAsia="Arial" w:hAnsi="Arial" w:cs="Arial"/>
      <w:i/>
      <w:iCs/>
      <w:sz w:val="21"/>
      <w:szCs w:val="21"/>
    </w:rPr>
  </w:style>
  <w:style w:type="character" w:customStyle="1" w:styleId="TitleChar">
    <w:name w:val="Title Char"/>
    <w:basedOn w:val="a7"/>
    <w:uiPriority w:val="10"/>
    <w:qFormat/>
    <w:rPr>
      <w:sz w:val="48"/>
      <w:szCs w:val="48"/>
    </w:rPr>
  </w:style>
  <w:style w:type="character" w:customStyle="1" w:styleId="SubtitleChar">
    <w:name w:val="Subtitle Char"/>
    <w:basedOn w:val="a7"/>
    <w:uiPriority w:val="11"/>
    <w:qFormat/>
    <w:rPr>
      <w:sz w:val="24"/>
      <w:szCs w:val="24"/>
    </w:rPr>
  </w:style>
  <w:style w:type="paragraph" w:customStyle="1" w:styleId="15">
    <w:name w:val="引用1"/>
    <w:basedOn w:val="a5"/>
    <w:next w:val="a5"/>
    <w:link w:val="afff5"/>
    <w:uiPriority w:val="29"/>
    <w:qFormat/>
    <w:pPr>
      <w:ind w:left="720" w:right="720"/>
    </w:pPr>
    <w:rPr>
      <w:i/>
    </w:rPr>
  </w:style>
  <w:style w:type="character" w:customStyle="1" w:styleId="afff5">
    <w:name w:val="引用 字符"/>
    <w:link w:val="15"/>
    <w:uiPriority w:val="29"/>
    <w:qFormat/>
    <w:rPr>
      <w:i/>
    </w:rPr>
  </w:style>
  <w:style w:type="paragraph" w:customStyle="1" w:styleId="16">
    <w:name w:val="明显引用1"/>
    <w:basedOn w:val="a5"/>
    <w:next w:val="a5"/>
    <w:link w:val="afff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6">
    <w:name w:val="明显引用 字符"/>
    <w:link w:val="16"/>
    <w:uiPriority w:val="30"/>
    <w:qFormat/>
    <w:rPr>
      <w:i/>
    </w:rPr>
  </w:style>
  <w:style w:type="character" w:customStyle="1" w:styleId="HeaderChar">
    <w:name w:val="Header Char"/>
    <w:basedOn w:val="a7"/>
    <w:uiPriority w:val="99"/>
    <w:qFormat/>
  </w:style>
  <w:style w:type="character" w:customStyle="1" w:styleId="FooterChar">
    <w:name w:val="Footer Char"/>
    <w:basedOn w:val="a7"/>
    <w:uiPriority w:val="99"/>
    <w:qFormat/>
  </w:style>
  <w:style w:type="character" w:customStyle="1" w:styleId="CaptionChar">
    <w:name w:val="Caption Char"/>
    <w:uiPriority w:val="99"/>
    <w:qFormat/>
  </w:style>
  <w:style w:type="table" w:customStyle="1" w:styleId="TableGridLight">
    <w:name w:val="Table Grid Light"/>
    <w:basedOn w:val="a8"/>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8"/>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无格式表格 21"/>
    <w:basedOn w:val="a8"/>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无格式表格 31"/>
    <w:basedOn w:val="a8"/>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无格式表格 41"/>
    <w:basedOn w:val="a8"/>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8"/>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8"/>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8"/>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8"/>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8"/>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8"/>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8"/>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8"/>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网格表 21"/>
    <w:basedOn w:val="a8"/>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8"/>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8"/>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8"/>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8"/>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8"/>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8"/>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2">
    <w:name w:val="网格表 31"/>
    <w:basedOn w:val="a8"/>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8"/>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8"/>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8"/>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8"/>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8"/>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8"/>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2">
    <w:name w:val="网格表 41"/>
    <w:basedOn w:val="a8"/>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8"/>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8"/>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8"/>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8"/>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8"/>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8"/>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8"/>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0">
    <w:name w:val="网格表 6 彩色1"/>
    <w:basedOn w:val="a8"/>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8"/>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8"/>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8"/>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8"/>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8"/>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8"/>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0">
    <w:name w:val="网格表 7 彩色1"/>
    <w:basedOn w:val="a8"/>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8"/>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8"/>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8"/>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8"/>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8"/>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8"/>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2">
    <w:name w:val="清单表 1 浅色1"/>
    <w:basedOn w:val="a8"/>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8"/>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8"/>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8"/>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8"/>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8"/>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8"/>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4">
    <w:name w:val="清单表 21"/>
    <w:basedOn w:val="a8"/>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8"/>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8"/>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8"/>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8"/>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8"/>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8"/>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3">
    <w:name w:val="清单表 31"/>
    <w:basedOn w:val="a8"/>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8"/>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8"/>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8"/>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8"/>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8"/>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8"/>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3">
    <w:name w:val="清单表 41"/>
    <w:basedOn w:val="a8"/>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8"/>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8"/>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8"/>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8"/>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8"/>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8"/>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basedOn w:val="a8"/>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8"/>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8"/>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8"/>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8"/>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8"/>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8"/>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
    <w:name w:val="清单表 6 彩色1"/>
    <w:basedOn w:val="a8"/>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8"/>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8"/>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8"/>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8"/>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8"/>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8"/>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
    <w:name w:val="清单表 7 彩色1"/>
    <w:basedOn w:val="a8"/>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8"/>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8"/>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8"/>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8"/>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8"/>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8"/>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8"/>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8"/>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8"/>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8"/>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8"/>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8"/>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8"/>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8"/>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8"/>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8"/>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8"/>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8"/>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8"/>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8"/>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8"/>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8"/>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8"/>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8"/>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8"/>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8"/>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8"/>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1">
    <w:name w:val="TOC 标题11"/>
    <w:uiPriority w:val="39"/>
    <w:unhideWhenUsed/>
    <w:qFormat/>
    <w:rPr>
      <w:rFonts w:ascii="Calibri" w:eastAsia="宋体" w:hAnsi="Calibri" w:cs="Times New Roman"/>
    </w:rPr>
  </w:style>
  <w:style w:type="character" w:customStyle="1" w:styleId="1Char0">
    <w:name w:val="标题 1 Char"/>
    <w:link w:val="11"/>
    <w:qFormat/>
    <w:rPr>
      <w:rFonts w:eastAsia="方正仿宋_GBK"/>
      <w:b/>
      <w:sz w:val="44"/>
      <w:lang w:val="en-US" w:eastAsia="zh-CN" w:bidi="ar-SA"/>
    </w:rPr>
  </w:style>
  <w:style w:type="character" w:customStyle="1" w:styleId="2Char">
    <w:name w:val="标题 2 Char"/>
    <w:link w:val="210"/>
    <w:qFormat/>
    <w:rPr>
      <w:rFonts w:ascii="Cambria" w:eastAsia="宋体" w:hAnsi="Cambria"/>
      <w:b/>
      <w:bCs/>
      <w:sz w:val="32"/>
      <w:szCs w:val="32"/>
      <w:lang w:val="en-US" w:eastAsia="zh-CN" w:bidi="ar-SA"/>
    </w:rPr>
  </w:style>
  <w:style w:type="character" w:customStyle="1" w:styleId="3Char">
    <w:name w:val="标题 3 Char"/>
    <w:link w:val="310"/>
    <w:qFormat/>
    <w:rPr>
      <w:rFonts w:eastAsia="宋体"/>
      <w:b/>
      <w:bCs/>
      <w:sz w:val="24"/>
      <w:szCs w:val="32"/>
      <w:lang w:val="en-US" w:eastAsia="zh-CN" w:bidi="ar-SA"/>
    </w:rPr>
  </w:style>
  <w:style w:type="character" w:customStyle="1" w:styleId="afa">
    <w:name w:val="正文缩进 字符"/>
    <w:link w:val="af9"/>
    <w:qFormat/>
    <w:rPr>
      <w:rFonts w:eastAsia="宋体"/>
      <w:sz w:val="21"/>
      <w:szCs w:val="24"/>
      <w:lang w:val="en-US" w:eastAsia="zh-CN" w:bidi="ar-SA"/>
    </w:rPr>
  </w:style>
  <w:style w:type="character" w:customStyle="1" w:styleId="4Char">
    <w:name w:val="标题 4 Char"/>
    <w:link w:val="410"/>
    <w:qFormat/>
    <w:rPr>
      <w:rFonts w:ascii="Cambria" w:eastAsia="宋体" w:hAnsi="Cambria"/>
      <w:b/>
      <w:bCs/>
      <w:sz w:val="28"/>
      <w:szCs w:val="28"/>
      <w:lang w:val="en-US" w:eastAsia="zh-CN" w:bidi="ar-SA"/>
    </w:rPr>
  </w:style>
  <w:style w:type="character" w:customStyle="1" w:styleId="5Char">
    <w:name w:val="标题 5 Char"/>
    <w:link w:val="51"/>
    <w:qFormat/>
    <w:rPr>
      <w:rFonts w:eastAsia="宋体"/>
      <w:b/>
      <w:bCs/>
      <w:sz w:val="28"/>
      <w:szCs w:val="28"/>
      <w:lang w:val="en-US" w:eastAsia="zh-CN" w:bidi="ar-SA"/>
    </w:rPr>
  </w:style>
  <w:style w:type="character" w:customStyle="1" w:styleId="6Char">
    <w:name w:val="标题 6 Char"/>
    <w:link w:val="61"/>
    <w:qFormat/>
    <w:rPr>
      <w:rFonts w:ascii="Arial" w:eastAsia="黑体" w:hAnsi="Arial"/>
      <w:b/>
      <w:bCs/>
      <w:sz w:val="24"/>
      <w:szCs w:val="24"/>
    </w:rPr>
  </w:style>
  <w:style w:type="character" w:customStyle="1" w:styleId="7Char">
    <w:name w:val="标题 7 Char"/>
    <w:link w:val="71"/>
    <w:qFormat/>
    <w:rPr>
      <w:b/>
      <w:bCs/>
      <w:sz w:val="24"/>
      <w:szCs w:val="24"/>
    </w:rPr>
  </w:style>
  <w:style w:type="character" w:customStyle="1" w:styleId="8Char">
    <w:name w:val="标题 8 Char"/>
    <w:link w:val="81"/>
    <w:qFormat/>
    <w:rPr>
      <w:rFonts w:ascii="Arial" w:eastAsia="黑体" w:hAnsi="Arial"/>
      <w:sz w:val="24"/>
      <w:szCs w:val="24"/>
    </w:rPr>
  </w:style>
  <w:style w:type="character" w:customStyle="1" w:styleId="9Char">
    <w:name w:val="标题 9 Char"/>
    <w:link w:val="91"/>
    <w:qFormat/>
    <w:rPr>
      <w:rFonts w:ascii="Arial" w:eastAsia="黑体" w:hAnsi="Arial"/>
      <w:sz w:val="21"/>
      <w:szCs w:val="21"/>
    </w:rPr>
  </w:style>
  <w:style w:type="character" w:customStyle="1" w:styleId="31">
    <w:name w:val="列表 3 字符"/>
    <w:link w:val="30"/>
    <w:qFormat/>
    <w:rPr>
      <w:rFonts w:eastAsia="宋体"/>
      <w:bCs/>
      <w:sz w:val="24"/>
      <w:szCs w:val="32"/>
      <w:lang w:val="en-US" w:eastAsia="zh-CN" w:bidi="ar-SA"/>
    </w:rPr>
  </w:style>
  <w:style w:type="character" w:customStyle="1" w:styleId="afc">
    <w:name w:val="文档结构图 字符"/>
    <w:link w:val="afb"/>
    <w:semiHidden/>
    <w:qFormat/>
    <w:rPr>
      <w:rFonts w:ascii="宋体" w:eastAsia="宋体"/>
      <w:sz w:val="18"/>
      <w:szCs w:val="18"/>
      <w:lang w:val="en-US" w:eastAsia="zh-CN" w:bidi="ar-SA"/>
    </w:rPr>
  </w:style>
  <w:style w:type="character" w:customStyle="1" w:styleId="ae">
    <w:name w:val="批注文字 字符"/>
    <w:link w:val="ac"/>
    <w:uiPriority w:val="99"/>
    <w:qFormat/>
    <w:rPr>
      <w:rFonts w:eastAsia="宋体"/>
      <w:sz w:val="21"/>
      <w:szCs w:val="24"/>
      <w:lang w:val="en-US" w:eastAsia="zh-CN" w:bidi="ar-SA"/>
    </w:rPr>
  </w:style>
  <w:style w:type="character" w:customStyle="1" w:styleId="33">
    <w:name w:val="正文文本 3 字符"/>
    <w:link w:val="32"/>
    <w:qFormat/>
    <w:rPr>
      <w:rFonts w:ascii="仿宋_GB2312" w:eastAsia="仿宋_GB2312" w:hAnsi="Arial"/>
      <w:sz w:val="32"/>
      <w:szCs w:val="32"/>
      <w:lang w:bidi="ar-SA"/>
    </w:rPr>
  </w:style>
  <w:style w:type="character" w:customStyle="1" w:styleId="af3">
    <w:name w:val="正文文本 字符"/>
    <w:link w:val="af0"/>
    <w:qFormat/>
    <w:rPr>
      <w:rFonts w:ascii="楷体_GB2312" w:eastAsia="楷体_GB2312" w:hAnsi="Arial"/>
      <w:sz w:val="28"/>
      <w:szCs w:val="28"/>
      <w:lang w:bidi="ar-SA"/>
    </w:rPr>
  </w:style>
  <w:style w:type="character" w:customStyle="1" w:styleId="af8">
    <w:name w:val="正文文本缩进 字符"/>
    <w:link w:val="af6"/>
    <w:qFormat/>
    <w:rPr>
      <w:sz w:val="21"/>
      <w:szCs w:val="24"/>
    </w:rPr>
  </w:style>
  <w:style w:type="character" w:customStyle="1" w:styleId="HTML0">
    <w:name w:val="HTML 地址 字符"/>
    <w:link w:val="HTML"/>
    <w:qFormat/>
    <w:rPr>
      <w:rFonts w:ascii="宋体"/>
      <w:i/>
      <w:iCs/>
      <w:sz w:val="21"/>
      <w:szCs w:val="21"/>
      <w:lang w:bidi="ar-SA"/>
    </w:rPr>
  </w:style>
  <w:style w:type="character" w:customStyle="1" w:styleId="aa">
    <w:name w:val="纯文本 字符"/>
    <w:link w:val="a6"/>
    <w:qFormat/>
    <w:rPr>
      <w:rFonts w:ascii="宋体" w:eastAsia="宋体" w:hAnsi="Courier New"/>
      <w:sz w:val="21"/>
      <w:szCs w:val="21"/>
      <w:lang w:bidi="ar-SA"/>
    </w:rPr>
  </w:style>
  <w:style w:type="character" w:customStyle="1" w:styleId="aff">
    <w:name w:val="日期 字符"/>
    <w:link w:val="afe"/>
    <w:qFormat/>
    <w:rPr>
      <w:rFonts w:eastAsia="宋体"/>
      <w:sz w:val="24"/>
      <w:szCs w:val="24"/>
      <w:lang w:bidi="ar-SA"/>
    </w:rPr>
  </w:style>
  <w:style w:type="character" w:customStyle="1" w:styleId="aff1">
    <w:name w:val="尾注文本 字符"/>
    <w:link w:val="aff0"/>
    <w:qFormat/>
    <w:rPr>
      <w:rFonts w:eastAsia="宋体"/>
      <w:lang w:bidi="ar-SA"/>
    </w:rPr>
  </w:style>
  <w:style w:type="character" w:customStyle="1" w:styleId="aff3">
    <w:name w:val="批注框文本 字符"/>
    <w:link w:val="aff2"/>
    <w:uiPriority w:val="99"/>
    <w:semiHidden/>
    <w:qFormat/>
    <w:rPr>
      <w:rFonts w:eastAsia="宋体"/>
      <w:sz w:val="18"/>
      <w:szCs w:val="18"/>
      <w:lang w:val="en-US" w:eastAsia="zh-CN" w:bidi="ar-SA"/>
    </w:rPr>
  </w:style>
  <w:style w:type="character" w:customStyle="1" w:styleId="Char1">
    <w:name w:val="页脚 Char"/>
    <w:link w:val="13"/>
    <w:uiPriority w:val="99"/>
    <w:qFormat/>
    <w:rPr>
      <w:rFonts w:eastAsia="宋体"/>
      <w:sz w:val="18"/>
      <w:szCs w:val="18"/>
      <w:lang w:val="en-US" w:eastAsia="zh-CN" w:bidi="ar-SA"/>
    </w:rPr>
  </w:style>
  <w:style w:type="character" w:customStyle="1" w:styleId="Char2">
    <w:name w:val="页眉 Char"/>
    <w:link w:val="14"/>
    <w:uiPriority w:val="99"/>
    <w:qFormat/>
    <w:rPr>
      <w:rFonts w:eastAsia="宋体"/>
      <w:sz w:val="18"/>
      <w:szCs w:val="18"/>
      <w:lang w:val="en-US" w:eastAsia="zh-CN" w:bidi="ar-SA"/>
    </w:rPr>
  </w:style>
  <w:style w:type="character" w:customStyle="1" w:styleId="35">
    <w:name w:val="正文文本缩进 3 字符"/>
    <w:link w:val="34"/>
    <w:qFormat/>
    <w:rPr>
      <w:rFonts w:ascii="Arial" w:eastAsia="仿宋_GB2312" w:hAnsi="Arial"/>
      <w:color w:val="FFFF00"/>
      <w:sz w:val="32"/>
      <w:szCs w:val="32"/>
      <w:lang w:bidi="ar-SA"/>
    </w:rPr>
  </w:style>
  <w:style w:type="character" w:customStyle="1" w:styleId="23">
    <w:name w:val="正文文本 2 字符"/>
    <w:link w:val="22"/>
    <w:qFormat/>
    <w:rPr>
      <w:rFonts w:ascii="楷体_GB2312" w:eastAsia="楷体_GB2312"/>
      <w:sz w:val="28"/>
      <w:szCs w:val="28"/>
      <w:lang w:bidi="ar-SA"/>
    </w:rPr>
  </w:style>
  <w:style w:type="character" w:customStyle="1" w:styleId="HTML2">
    <w:name w:val="HTML 预设格式 字符"/>
    <w:link w:val="HTML1"/>
    <w:qFormat/>
    <w:rPr>
      <w:rFonts w:ascii="宋体" w:eastAsia="宋体" w:hAnsi="宋体"/>
      <w:sz w:val="24"/>
      <w:szCs w:val="24"/>
      <w:lang w:bidi="ar-SA"/>
    </w:rPr>
  </w:style>
  <w:style w:type="character" w:customStyle="1" w:styleId="affd">
    <w:name w:val="标题 字符"/>
    <w:link w:val="affc"/>
    <w:qFormat/>
    <w:rPr>
      <w:sz w:val="30"/>
      <w:szCs w:val="24"/>
      <w:lang w:bidi="ar-SA"/>
    </w:rPr>
  </w:style>
  <w:style w:type="character" w:customStyle="1" w:styleId="ad">
    <w:name w:val="批注主题 字符"/>
    <w:link w:val="ab"/>
    <w:qFormat/>
    <w:rPr>
      <w:rFonts w:eastAsia="宋体"/>
      <w:b/>
      <w:bCs/>
      <w:sz w:val="21"/>
      <w:szCs w:val="21"/>
      <w:lang w:bidi="ar-SA"/>
    </w:rPr>
  </w:style>
  <w:style w:type="character" w:customStyle="1" w:styleId="af1">
    <w:name w:val="正文文本首行缩进 字符"/>
    <w:link w:val="af"/>
    <w:qFormat/>
    <w:rPr>
      <w:rFonts w:ascii="仿宋_GB2312" w:eastAsia="仿宋_GB2312"/>
      <w:sz w:val="30"/>
      <w:szCs w:val="30"/>
      <w:lang w:bidi="ar-SA"/>
    </w:rPr>
  </w:style>
  <w:style w:type="character" w:customStyle="1" w:styleId="NormalCharacter">
    <w:name w:val="NormalCharacter"/>
    <w:semiHidden/>
    <w:qFormat/>
    <w:rPr>
      <w:rFonts w:ascii="Times New Roman" w:eastAsia="宋体" w:hAnsi="Times New Roman" w:cs="Times New Roman" w:hint="default"/>
      <w:lang w:val="en-US" w:eastAsia="zh-CN" w:bidi="ar-SA"/>
    </w:rPr>
  </w:style>
  <w:style w:type="paragraph" w:customStyle="1" w:styleId="113">
    <w:name w:val="正文11"/>
    <w:next w:val="114"/>
    <w:link w:val="17"/>
    <w:qFormat/>
    <w:pPr>
      <w:jc w:val="both"/>
    </w:pPr>
    <w:rPr>
      <w:rFonts w:ascii="Times New Roman" w:eastAsia="宋体" w:hAnsi="Times New Roman" w:cs="Times New Roman"/>
    </w:rPr>
  </w:style>
  <w:style w:type="paragraph" w:customStyle="1" w:styleId="114">
    <w:name w:val="文本块11"/>
    <w:basedOn w:val="12"/>
    <w:qFormat/>
    <w:pPr>
      <w:ind w:left="256" w:right="6" w:firstLine="624"/>
    </w:pPr>
    <w:rPr>
      <w:rFonts w:ascii="Times New Roman" w:eastAsia="仿宋_GB2312" w:hAnsi="Times New Roman"/>
      <w:sz w:val="28"/>
      <w:szCs w:val="20"/>
    </w:rPr>
  </w:style>
  <w:style w:type="paragraph" w:customStyle="1" w:styleId="18">
    <w:name w:val="文本块1"/>
    <w:basedOn w:val="1"/>
    <w:qFormat/>
    <w:pPr>
      <w:ind w:left="256" w:right="6" w:firstLine="624"/>
    </w:pPr>
    <w:rPr>
      <w:rFonts w:eastAsia="仿宋_GB2312"/>
      <w:sz w:val="28"/>
    </w:rPr>
  </w:style>
  <w:style w:type="character" w:customStyle="1" w:styleId="24">
    <w:name w:val="正文文本 (2)_"/>
    <w:link w:val="2110"/>
    <w:qFormat/>
    <w:rPr>
      <w:rFonts w:ascii="MingLiU" w:eastAsia="MingLiU" w:hAnsi="MingLiU"/>
      <w:spacing w:val="10"/>
      <w:sz w:val="18"/>
      <w:szCs w:val="18"/>
      <w:shd w:val="clear" w:color="auto" w:fill="FFFFFF"/>
      <w:lang w:bidi="ar-SA"/>
    </w:rPr>
  </w:style>
  <w:style w:type="paragraph" w:customStyle="1" w:styleId="2110">
    <w:name w:val="正文文本 (2)11"/>
    <w:basedOn w:val="a5"/>
    <w:link w:val="24"/>
    <w:qFormat/>
    <w:pPr>
      <w:shd w:val="clear" w:color="auto" w:fill="FFFFFF"/>
      <w:spacing w:after="1620" w:line="216" w:lineRule="exact"/>
      <w:jc w:val="left"/>
    </w:pPr>
    <w:rPr>
      <w:rFonts w:ascii="MingLiU" w:eastAsia="MingLiU" w:hAnsi="MingLiU"/>
      <w:spacing w:val="10"/>
      <w:sz w:val="18"/>
      <w:szCs w:val="18"/>
      <w:shd w:val="clear" w:color="auto" w:fill="FFFFFF"/>
    </w:rPr>
  </w:style>
  <w:style w:type="character" w:customStyle="1" w:styleId="font41">
    <w:name w:val="font41"/>
    <w:qFormat/>
    <w:rPr>
      <w:rFonts w:ascii="宋体" w:eastAsia="宋体" w:hAnsi="宋体" w:cs="宋体" w:hint="eastAsia"/>
      <w:color w:val="000000"/>
      <w:sz w:val="20"/>
      <w:szCs w:val="20"/>
      <w:u w:val="none"/>
    </w:rPr>
  </w:style>
  <w:style w:type="character" w:customStyle="1" w:styleId="4Char0">
    <w:name w:val="正文4 Char"/>
    <w:link w:val="42"/>
    <w:qFormat/>
    <w:rPr>
      <w:rFonts w:eastAsia="楷体_GB2312"/>
      <w:spacing w:val="8"/>
      <w:sz w:val="28"/>
    </w:rPr>
  </w:style>
  <w:style w:type="paragraph" w:customStyle="1" w:styleId="42">
    <w:name w:val="正文4"/>
    <w:basedOn w:val="a5"/>
    <w:link w:val="4Char0"/>
    <w:qFormat/>
    <w:pPr>
      <w:spacing w:line="440" w:lineRule="exact"/>
      <w:ind w:firstLine="601"/>
    </w:pPr>
    <w:rPr>
      <w:rFonts w:eastAsia="楷体_GB2312"/>
      <w:spacing w:val="8"/>
      <w:sz w:val="28"/>
      <w:szCs w:val="20"/>
    </w:rPr>
  </w:style>
  <w:style w:type="character" w:customStyle="1" w:styleId="Style87">
    <w:name w:val="_Style 87"/>
    <w:uiPriority w:val="32"/>
    <w:qFormat/>
    <w:rPr>
      <w:b/>
      <w:bCs/>
      <w:smallCaps/>
      <w:color w:val="C0504D"/>
      <w:spacing w:val="5"/>
      <w:u w:val="single"/>
    </w:rPr>
  </w:style>
  <w:style w:type="character" w:customStyle="1" w:styleId="Char3">
    <w:name w:val="二级目录 Char"/>
    <w:link w:val="afff7"/>
    <w:qFormat/>
    <w:rPr>
      <w:rFonts w:eastAsia="Times New Roman"/>
      <w:b/>
      <w:sz w:val="30"/>
      <w:szCs w:val="28"/>
      <w:lang w:val="en-US" w:eastAsia="zh-CN" w:bidi="ar-SA"/>
    </w:rPr>
  </w:style>
  <w:style w:type="paragraph" w:customStyle="1" w:styleId="afff7">
    <w:name w:val="二级目录"/>
    <w:next w:val="a5"/>
    <w:link w:val="Char3"/>
    <w:qFormat/>
    <w:pPr>
      <w:tabs>
        <w:tab w:val="left" w:pos="907"/>
        <w:tab w:val="left" w:pos="1145"/>
      </w:tabs>
      <w:ind w:left="907" w:hanging="907"/>
      <w:outlineLvl w:val="1"/>
    </w:pPr>
    <w:rPr>
      <w:rFonts w:ascii="Times New Roman" w:eastAsia="Times New Roman" w:hAnsi="Times New Roman" w:cs="Times New Roman"/>
      <w:b/>
      <w:sz w:val="30"/>
      <w:szCs w:val="28"/>
    </w:rPr>
  </w:style>
  <w:style w:type="character" w:customStyle="1" w:styleId="2CharChar">
    <w:name w:val="美标题2 Char Char"/>
    <w:link w:val="25"/>
    <w:qFormat/>
    <w:rPr>
      <w:rFonts w:ascii="宋体" w:hAnsi="宋体"/>
      <w:b/>
      <w:sz w:val="28"/>
      <w:lang w:bidi="ar-SA"/>
    </w:rPr>
  </w:style>
  <w:style w:type="paragraph" w:customStyle="1" w:styleId="25">
    <w:name w:val="美标题2"/>
    <w:basedOn w:val="a5"/>
    <w:link w:val="2CharChar"/>
    <w:qFormat/>
    <w:rPr>
      <w:rFonts w:ascii="宋体" w:hAnsi="宋体"/>
      <w:b/>
      <w:sz w:val="28"/>
      <w:szCs w:val="20"/>
    </w:rPr>
  </w:style>
  <w:style w:type="character" w:customStyle="1" w:styleId="CharChar29">
    <w:name w:val="Char Char29"/>
    <w:qFormat/>
    <w:rPr>
      <w:rFonts w:ascii="Arial" w:eastAsia="黑体" w:hAnsi="Arial"/>
      <w:b/>
      <w:bCs/>
      <w:sz w:val="28"/>
      <w:szCs w:val="28"/>
      <w:lang w:val="en-US" w:eastAsia="zh-CN" w:bidi="ar-SA"/>
    </w:rPr>
  </w:style>
  <w:style w:type="character" w:customStyle="1" w:styleId="12black1">
    <w:name w:val="12black1"/>
    <w:qFormat/>
    <w:rPr>
      <w:color w:val="000000"/>
      <w:sz w:val="24"/>
      <w:szCs w:val="24"/>
      <w:u w:val="none"/>
    </w:rPr>
  </w:style>
  <w:style w:type="character" w:customStyle="1" w:styleId="1Char">
    <w:name w:val="正文1 Char"/>
    <w:link w:val="1"/>
    <w:qFormat/>
    <w:rPr>
      <w:rFonts w:ascii="宋体"/>
      <w:sz w:val="24"/>
      <w:lang w:bidi="ar-SA"/>
    </w:rPr>
  </w:style>
  <w:style w:type="paragraph" w:customStyle="1" w:styleId="211">
    <w:name w:val="标题 211"/>
    <w:basedOn w:val="1"/>
    <w:next w:val="1"/>
    <w:qFormat/>
    <w:pPr>
      <w:keepNext/>
      <w:keepLines/>
      <w:numPr>
        <w:numId w:val="4"/>
      </w:numPr>
      <w:spacing w:before="260" w:after="260" w:line="416" w:lineRule="auto"/>
      <w:outlineLvl w:val="1"/>
    </w:pPr>
    <w:rPr>
      <w:rFonts w:ascii="Cambria" w:hAnsi="Cambria"/>
      <w:b/>
      <w:bCs/>
      <w:sz w:val="28"/>
      <w:szCs w:val="32"/>
    </w:rPr>
  </w:style>
  <w:style w:type="character" w:customStyle="1" w:styleId="9">
    <w:name w:val="正文文本 (9)_"/>
    <w:link w:val="93"/>
    <w:qFormat/>
    <w:rPr>
      <w:rFonts w:ascii="MingLiU" w:eastAsia="MingLiU" w:hAnsi="MingLiU"/>
      <w:spacing w:val="20"/>
      <w:sz w:val="16"/>
      <w:szCs w:val="16"/>
      <w:shd w:val="clear" w:color="auto" w:fill="FFFFFF"/>
      <w:lang w:bidi="ar-SA"/>
    </w:rPr>
  </w:style>
  <w:style w:type="paragraph" w:customStyle="1" w:styleId="93">
    <w:name w:val="正文文本 (9)3"/>
    <w:basedOn w:val="a5"/>
    <w:link w:val="9"/>
    <w:qFormat/>
    <w:pPr>
      <w:shd w:val="clear" w:color="auto" w:fill="FFFFFF"/>
      <w:spacing w:line="0" w:lineRule="atLeast"/>
      <w:jc w:val="left"/>
    </w:pPr>
    <w:rPr>
      <w:rFonts w:ascii="MingLiU" w:eastAsia="MingLiU" w:hAnsi="MingLiU"/>
      <w:spacing w:val="20"/>
      <w:sz w:val="16"/>
      <w:szCs w:val="16"/>
      <w:shd w:val="clear" w:color="auto" w:fill="FFFFFF"/>
    </w:rPr>
  </w:style>
  <w:style w:type="character" w:customStyle="1" w:styleId="Char4">
    <w:name w:val="表格标题 Char"/>
    <w:link w:val="afff8"/>
    <w:qFormat/>
    <w:rPr>
      <w:rFonts w:ascii="Arial Black" w:eastAsia="黑体" w:hAnsi="Arial Black"/>
      <w:sz w:val="24"/>
      <w:szCs w:val="24"/>
    </w:rPr>
  </w:style>
  <w:style w:type="paragraph" w:customStyle="1" w:styleId="afff8">
    <w:name w:val="表格标题"/>
    <w:basedOn w:val="a5"/>
    <w:link w:val="Char4"/>
    <w:qFormat/>
    <w:pPr>
      <w:spacing w:after="156" w:line="400" w:lineRule="exact"/>
      <w:jc w:val="center"/>
    </w:pPr>
    <w:rPr>
      <w:rFonts w:ascii="Arial Black" w:eastAsia="黑体" w:hAnsi="Arial Black"/>
      <w:sz w:val="24"/>
    </w:rPr>
  </w:style>
  <w:style w:type="character" w:customStyle="1" w:styleId="BChar">
    <w:name w:val="标题 B Char"/>
    <w:link w:val="B"/>
    <w:qFormat/>
    <w:rPr>
      <w:rFonts w:ascii="Arial Rounded MT Bold" w:eastAsia="黑体" w:hAnsi="Arial Rounded MT Bold"/>
      <w:spacing w:val="8"/>
      <w:sz w:val="32"/>
      <w:lang w:bidi="ar-SA"/>
    </w:rPr>
  </w:style>
  <w:style w:type="paragraph" w:customStyle="1" w:styleId="B">
    <w:name w:val="标题 B"/>
    <w:basedOn w:val="210"/>
    <w:link w:val="BChar"/>
    <w:qFormat/>
    <w:pPr>
      <w:keepLines w:val="0"/>
      <w:spacing w:before="840" w:after="240" w:line="400" w:lineRule="exact"/>
      <w:jc w:val="center"/>
      <w:outlineLvl w:val="9"/>
    </w:pPr>
    <w:rPr>
      <w:rFonts w:ascii="Arial Rounded MT Bold" w:eastAsia="黑体" w:hAnsi="Arial Rounded MT Bold"/>
      <w:b w:val="0"/>
      <w:bCs w:val="0"/>
      <w:spacing w:val="8"/>
      <w:sz w:val="20"/>
      <w:szCs w:val="20"/>
    </w:rPr>
  </w:style>
  <w:style w:type="character" w:customStyle="1" w:styleId="font11">
    <w:name w:val="font11"/>
    <w:qFormat/>
    <w:rPr>
      <w:rFonts w:ascii="宋体" w:eastAsia="宋体" w:hAnsi="宋体" w:cs="宋体" w:hint="eastAsia"/>
      <w:color w:val="FF0000"/>
      <w:sz w:val="20"/>
      <w:szCs w:val="20"/>
      <w:u w:val="none"/>
    </w:rPr>
  </w:style>
  <w:style w:type="character" w:customStyle="1" w:styleId="Char10">
    <w:name w:val="正文文本缩进 Char1"/>
    <w:uiPriority w:val="99"/>
    <w:semiHidden/>
    <w:qFormat/>
    <w:rPr>
      <w:sz w:val="21"/>
      <w:szCs w:val="24"/>
    </w:rPr>
  </w:style>
  <w:style w:type="character" w:customStyle="1" w:styleId="CharChar7">
    <w:name w:val="Char Char7"/>
    <w:qFormat/>
    <w:rPr>
      <w:rFonts w:ascii="Arial" w:eastAsia="幼圆" w:hAnsi="Arial"/>
      <w:b/>
      <w:bCs/>
      <w:sz w:val="44"/>
      <w:szCs w:val="44"/>
      <w:lang w:val="en-US" w:eastAsia="zh-CN" w:bidi="ar-SA"/>
    </w:rPr>
  </w:style>
  <w:style w:type="character" w:customStyle="1" w:styleId="Char5">
    <w:name w:val="列出段落 Char"/>
    <w:link w:val="19"/>
    <w:uiPriority w:val="34"/>
    <w:qFormat/>
    <w:rPr>
      <w:rFonts w:ascii="Calibri" w:eastAsia="PMingLiU" w:hAnsi="Calibri"/>
      <w:sz w:val="24"/>
      <w:lang w:eastAsia="zh-TW" w:bidi="ar-SA"/>
    </w:rPr>
  </w:style>
  <w:style w:type="paragraph" w:customStyle="1" w:styleId="19">
    <w:name w:val="列出段落1"/>
    <w:basedOn w:val="a5"/>
    <w:link w:val="Char5"/>
    <w:uiPriority w:val="34"/>
    <w:qFormat/>
    <w:pPr>
      <w:ind w:left="480"/>
      <w:jc w:val="left"/>
    </w:pPr>
    <w:rPr>
      <w:rFonts w:ascii="Calibri" w:eastAsia="PMingLiU" w:hAnsi="Calibri"/>
      <w:sz w:val="24"/>
      <w:szCs w:val="20"/>
      <w:lang w:eastAsia="zh-TW"/>
    </w:rPr>
  </w:style>
  <w:style w:type="character" w:customStyle="1" w:styleId="apple-converted-space">
    <w:name w:val="apple-converted-space"/>
    <w:basedOn w:val="a7"/>
    <w:qFormat/>
  </w:style>
  <w:style w:type="character" w:customStyle="1" w:styleId="Char11">
    <w:name w:val="纯文本 Char1"/>
    <w:uiPriority w:val="99"/>
    <w:semiHidden/>
    <w:qFormat/>
    <w:rPr>
      <w:rFonts w:ascii="宋体" w:hAnsi="Courier New" w:cs="Courier New"/>
      <w:sz w:val="21"/>
      <w:szCs w:val="21"/>
    </w:rPr>
  </w:style>
  <w:style w:type="character" w:customStyle="1" w:styleId="Char">
    <w:name w:val="一级条标题 Char"/>
    <w:link w:val="af2"/>
    <w:qFormat/>
    <w:rPr>
      <w:rFonts w:ascii="黑体" w:eastAsia="黑体" w:hAnsi="宋体"/>
      <w:lang w:bidi="ar-SA"/>
    </w:rPr>
  </w:style>
  <w:style w:type="character" w:customStyle="1" w:styleId="Char0">
    <w:name w:val="章标题 Char"/>
    <w:link w:val="af4"/>
    <w:qFormat/>
    <w:rPr>
      <w:rFonts w:ascii="黑体" w:eastAsia="黑体" w:hAnsi="Calibri"/>
      <w:sz w:val="21"/>
      <w:szCs w:val="22"/>
      <w:lang w:val="en-US" w:eastAsia="zh-CN" w:bidi="ar-SA"/>
    </w:rPr>
  </w:style>
  <w:style w:type="character" w:customStyle="1" w:styleId="2Char0">
    <w:name w:val="正文（首行缩进2字符） Char"/>
    <w:link w:val="26"/>
    <w:qFormat/>
    <w:rPr>
      <w:rFonts w:eastAsia="宋体"/>
      <w:sz w:val="21"/>
      <w:szCs w:val="21"/>
      <w:lang w:bidi="ar-SA"/>
    </w:rPr>
  </w:style>
  <w:style w:type="paragraph" w:customStyle="1" w:styleId="26">
    <w:name w:val="正文（首行缩进2字符）"/>
    <w:basedOn w:val="a5"/>
    <w:link w:val="2Char0"/>
    <w:qFormat/>
    <w:pPr>
      <w:spacing w:line="360" w:lineRule="auto"/>
      <w:ind w:firstLine="420"/>
    </w:pPr>
    <w:rPr>
      <w:sz w:val="20"/>
      <w:szCs w:val="21"/>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6">
    <w:name w:val="曹阿龙 Char"/>
    <w:link w:val="afff9"/>
    <w:qFormat/>
    <w:rPr>
      <w:rFonts w:ascii="宋体" w:eastAsia="幼圆" w:hAnsi="宋体"/>
      <w:b/>
      <w:bCs/>
      <w:sz w:val="28"/>
      <w:szCs w:val="28"/>
      <w:lang w:bidi="ar-SA"/>
    </w:rPr>
  </w:style>
  <w:style w:type="paragraph" w:customStyle="1" w:styleId="afff9">
    <w:name w:val="曹阿龙"/>
    <w:basedOn w:val="210"/>
    <w:link w:val="Char6"/>
    <w:qFormat/>
    <w:pPr>
      <w:spacing w:line="400" w:lineRule="exact"/>
      <w:ind w:firstLine="561"/>
      <w:jc w:val="left"/>
    </w:pPr>
    <w:rPr>
      <w:rFonts w:ascii="宋体" w:eastAsia="幼圆" w:hAnsi="宋体"/>
      <w:sz w:val="28"/>
      <w:szCs w:val="28"/>
    </w:rPr>
  </w:style>
  <w:style w:type="character" w:customStyle="1" w:styleId="Char7">
    <w:name w:val="缺省文本 Char"/>
    <w:link w:val="afffa"/>
    <w:qFormat/>
    <w:rPr>
      <w:rFonts w:ascii="Arial" w:eastAsia="宋体" w:hAnsi="Arial"/>
      <w:sz w:val="24"/>
      <w:szCs w:val="21"/>
      <w:lang w:bidi="ar-SA"/>
    </w:rPr>
  </w:style>
  <w:style w:type="paragraph" w:customStyle="1" w:styleId="afffa">
    <w:name w:val="缺省文本"/>
    <w:basedOn w:val="a5"/>
    <w:link w:val="Char7"/>
    <w:qFormat/>
    <w:pPr>
      <w:spacing w:line="360" w:lineRule="auto"/>
      <w:jc w:val="left"/>
    </w:pPr>
    <w:rPr>
      <w:rFonts w:ascii="Arial" w:hAnsi="Arial"/>
      <w:sz w:val="24"/>
      <w:szCs w:val="21"/>
    </w:rPr>
  </w:style>
  <w:style w:type="character" w:customStyle="1" w:styleId="Style121">
    <w:name w:val="_Style 121"/>
    <w:uiPriority w:val="31"/>
    <w:qFormat/>
    <w:rPr>
      <w:smallCaps/>
      <w:color w:val="C0504D"/>
      <w:u w:val="single"/>
    </w:rPr>
  </w:style>
  <w:style w:type="character" w:customStyle="1" w:styleId="Char8">
    <w:name w:val="二级条标题 + 宋体 Char"/>
    <w:link w:val="afffb"/>
    <w:qFormat/>
    <w:rPr>
      <w:rFonts w:ascii="宋体" w:eastAsia="黑体" w:hAnsi="宋体"/>
      <w:lang w:bidi="ar-SA"/>
    </w:rPr>
  </w:style>
  <w:style w:type="paragraph" w:customStyle="1" w:styleId="afffb">
    <w:name w:val="二级条标题 + 宋体"/>
    <w:basedOn w:val="afffc"/>
    <w:link w:val="Char8"/>
    <w:qFormat/>
    <w:pPr>
      <w:ind w:left="0" w:firstLine="0"/>
    </w:pPr>
    <w:rPr>
      <w:rFonts w:ascii="宋体"/>
    </w:rPr>
  </w:style>
  <w:style w:type="paragraph" w:customStyle="1" w:styleId="afffc">
    <w:name w:val="二级条标题"/>
    <w:basedOn w:val="af2"/>
    <w:next w:val="af5"/>
    <w:link w:val="Char9"/>
    <w:qFormat/>
    <w:pPr>
      <w:outlineLvl w:val="3"/>
    </w:pPr>
  </w:style>
  <w:style w:type="character" w:customStyle="1" w:styleId="Char9">
    <w:name w:val="二级条标题 Char"/>
    <w:link w:val="afffc"/>
    <w:qFormat/>
    <w:rPr>
      <w:rFonts w:ascii="黑体" w:eastAsia="黑体" w:hAnsi="宋体"/>
      <w:lang w:bidi="ar-SA"/>
    </w:rPr>
  </w:style>
  <w:style w:type="character" w:customStyle="1" w:styleId="2CharChar0">
    <w:name w:val="标题2 Char Char"/>
    <w:link w:val="27"/>
    <w:qFormat/>
    <w:rPr>
      <w:rFonts w:eastAsia="方正楷体_GBK"/>
      <w:sz w:val="32"/>
      <w:lang w:bidi="ar-SA"/>
    </w:rPr>
  </w:style>
  <w:style w:type="paragraph" w:customStyle="1" w:styleId="27">
    <w:name w:val="标题2"/>
    <w:basedOn w:val="a5"/>
    <w:next w:val="a5"/>
    <w:link w:val="2CharChar0"/>
    <w:qFormat/>
    <w:pPr>
      <w:jc w:val="center"/>
    </w:pPr>
    <w:rPr>
      <w:rFonts w:eastAsia="方正楷体_GBK"/>
      <w:sz w:val="32"/>
      <w:szCs w:val="20"/>
    </w:rPr>
  </w:style>
  <w:style w:type="character" w:customStyle="1" w:styleId="CharChar31">
    <w:name w:val="Char Char31"/>
    <w:qFormat/>
    <w:rPr>
      <w:rFonts w:ascii="Arial" w:eastAsia="幼圆" w:hAnsi="Arial"/>
      <w:b/>
      <w:bCs/>
      <w:sz w:val="44"/>
      <w:szCs w:val="44"/>
      <w:lang w:val="en-US" w:eastAsia="zh-CN" w:bidi="ar-SA"/>
    </w:rPr>
  </w:style>
  <w:style w:type="character" w:customStyle="1" w:styleId="font31">
    <w:name w:val="font31"/>
    <w:qFormat/>
    <w:rPr>
      <w:rFonts w:ascii="宋体" w:eastAsia="宋体" w:hAnsi="宋体" w:cs="宋体" w:hint="eastAsia"/>
      <w:color w:val="FF0000"/>
      <w:sz w:val="20"/>
      <w:szCs w:val="20"/>
      <w:u w:val="none"/>
    </w:rPr>
  </w:style>
  <w:style w:type="character" w:customStyle="1" w:styleId="tit2">
    <w:name w:val="tit2"/>
    <w:qFormat/>
    <w:rPr>
      <w:b/>
      <w:bCs/>
      <w:sz w:val="48"/>
      <w:szCs w:val="48"/>
    </w:rPr>
  </w:style>
  <w:style w:type="character" w:customStyle="1" w:styleId="Chara">
    <w:name w:val="首行缩进正文 Char"/>
    <w:link w:val="afffd"/>
    <w:qFormat/>
    <w:rPr>
      <w:rFonts w:ascii="微软雅黑" w:eastAsia="微软雅黑" w:hAnsi="微软雅黑"/>
      <w:sz w:val="24"/>
      <w:szCs w:val="24"/>
      <w:lang w:bidi="ar-SA"/>
    </w:rPr>
  </w:style>
  <w:style w:type="paragraph" w:customStyle="1" w:styleId="afffd">
    <w:name w:val="首行缩进正文"/>
    <w:basedOn w:val="a5"/>
    <w:link w:val="Chara"/>
    <w:qFormat/>
    <w:pPr>
      <w:widowControl/>
      <w:spacing w:line="400" w:lineRule="exact"/>
      <w:ind w:firstLine="420"/>
      <w:jc w:val="left"/>
    </w:pPr>
    <w:rPr>
      <w:rFonts w:ascii="微软雅黑" w:eastAsia="微软雅黑" w:hAnsi="微软雅黑"/>
      <w:sz w:val="20"/>
    </w:rPr>
  </w:style>
  <w:style w:type="character" w:customStyle="1" w:styleId="CharChar17">
    <w:name w:val="Char Char17"/>
    <w:qFormat/>
    <w:rPr>
      <w:rFonts w:eastAsia="宋体"/>
      <w:sz w:val="18"/>
      <w:szCs w:val="18"/>
      <w:lang w:bidi="ar-SA"/>
    </w:rPr>
  </w:style>
  <w:style w:type="character" w:customStyle="1" w:styleId="CharChar33">
    <w:name w:val="Char Char33"/>
    <w:qFormat/>
    <w:rPr>
      <w:rFonts w:eastAsia="方正仿宋_GBK"/>
      <w:b/>
      <w:sz w:val="44"/>
      <w:lang w:val="en-US" w:eastAsia="zh-CN" w:bidi="ar-SA"/>
    </w:rPr>
  </w:style>
  <w:style w:type="character" w:customStyle="1" w:styleId="TableTextChar1">
    <w:name w:val="Table Text Char1"/>
    <w:link w:val="TableText"/>
    <w:qFormat/>
    <w:rPr>
      <w:rFonts w:ascii="Arial" w:eastAsia="Times New Roman" w:hAnsi="Arial"/>
      <w:sz w:val="18"/>
      <w:szCs w:val="18"/>
      <w:lang w:val="en-US" w:eastAsia="zh-CN" w:bidi="ar-SA"/>
    </w:rPr>
  </w:style>
  <w:style w:type="paragraph" w:customStyle="1" w:styleId="TableText">
    <w:name w:val="Table Text"/>
    <w:link w:val="TableTextChar1"/>
    <w:qFormat/>
    <w:pPr>
      <w:spacing w:before="80" w:after="80"/>
    </w:pPr>
    <w:rPr>
      <w:rFonts w:ascii="Arial" w:eastAsia="Times New Roman" w:hAnsi="Arial" w:cs="Times New Roman"/>
      <w:sz w:val="18"/>
      <w:szCs w:val="18"/>
    </w:rPr>
  </w:style>
  <w:style w:type="character" w:customStyle="1" w:styleId="CharChar">
    <w:name w:val="方案文档 Char Char"/>
    <w:link w:val="afffe"/>
    <w:qFormat/>
    <w:rPr>
      <w:rFonts w:ascii="宋体" w:hAnsi="宋体"/>
      <w:b/>
      <w:lang w:bidi="ar-SA"/>
    </w:rPr>
  </w:style>
  <w:style w:type="paragraph" w:customStyle="1" w:styleId="afffe">
    <w:name w:val="方案文档"/>
    <w:basedOn w:val="a5"/>
    <w:link w:val="CharChar"/>
    <w:qFormat/>
    <w:pPr>
      <w:tabs>
        <w:tab w:val="left" w:pos="420"/>
      </w:tabs>
      <w:spacing w:line="360" w:lineRule="auto"/>
      <w:ind w:left="420"/>
    </w:pPr>
    <w:rPr>
      <w:rFonts w:ascii="宋体" w:hAnsi="宋体"/>
      <w:b/>
      <w:sz w:val="20"/>
      <w:szCs w:val="20"/>
    </w:rPr>
  </w:style>
  <w:style w:type="character" w:customStyle="1" w:styleId="HTMLChar1">
    <w:name w:val="HTML 地址 Char1"/>
    <w:qFormat/>
    <w:rPr>
      <w:i/>
      <w:iCs/>
      <w:sz w:val="21"/>
      <w:szCs w:val="21"/>
    </w:rPr>
  </w:style>
  <w:style w:type="character" w:customStyle="1" w:styleId="Charb">
    <w:name w:val="三级条标题 Char"/>
    <w:link w:val="affff"/>
    <w:qFormat/>
    <w:rPr>
      <w:rFonts w:ascii="黑体" w:eastAsia="黑体" w:hAnsi="宋体"/>
      <w:lang w:bidi="ar-SA"/>
    </w:rPr>
  </w:style>
  <w:style w:type="paragraph" w:customStyle="1" w:styleId="affff">
    <w:name w:val="三级条标题"/>
    <w:basedOn w:val="afffc"/>
    <w:next w:val="af5"/>
    <w:link w:val="Charb"/>
    <w:qFormat/>
    <w:pPr>
      <w:outlineLvl w:val="4"/>
    </w:pPr>
  </w:style>
  <w:style w:type="character" w:customStyle="1" w:styleId="wwwwwChar">
    <w:name w:val="wwwww Char"/>
    <w:link w:val="wwwww"/>
    <w:qFormat/>
    <w:rPr>
      <w:rFonts w:ascii="宋体" w:hAnsi="宋体"/>
      <w:sz w:val="24"/>
      <w:szCs w:val="21"/>
      <w:lang w:bidi="ar-SA"/>
    </w:rPr>
  </w:style>
  <w:style w:type="paragraph" w:customStyle="1" w:styleId="wwwww">
    <w:name w:val="wwwww"/>
    <w:basedOn w:val="a5"/>
    <w:link w:val="wwwwwChar"/>
    <w:qFormat/>
    <w:pPr>
      <w:widowControl/>
      <w:spacing w:line="400" w:lineRule="exact"/>
    </w:pPr>
    <w:rPr>
      <w:rFonts w:ascii="宋体" w:hAnsi="宋体"/>
      <w:sz w:val="24"/>
      <w:szCs w:val="21"/>
    </w:rPr>
  </w:style>
  <w:style w:type="character" w:customStyle="1" w:styleId="Charc">
    <w:name w:val="表头 Char"/>
    <w:link w:val="affff0"/>
    <w:qFormat/>
    <w:rPr>
      <w:rFonts w:eastAsia="黑体"/>
      <w:spacing w:val="-10"/>
      <w:lang w:bidi="ar-SA"/>
    </w:rPr>
  </w:style>
  <w:style w:type="paragraph" w:customStyle="1" w:styleId="affff0">
    <w:name w:val="表头"/>
    <w:basedOn w:val="a5"/>
    <w:link w:val="Charc"/>
    <w:qFormat/>
    <w:pPr>
      <w:spacing w:line="320" w:lineRule="atLeast"/>
      <w:jc w:val="center"/>
    </w:pPr>
    <w:rPr>
      <w:rFonts w:eastAsia="黑体"/>
      <w:spacing w:val="-10"/>
      <w:sz w:val="20"/>
      <w:szCs w:val="20"/>
    </w:rPr>
  </w:style>
  <w:style w:type="character" w:customStyle="1" w:styleId="CharChar0">
    <w:name w:val="表格 Char Char"/>
    <w:link w:val="affff1"/>
    <w:qFormat/>
    <w:rPr>
      <w:rFonts w:ascii="宋体" w:eastAsia="宋体" w:hAnsi="宋体"/>
      <w:lang w:bidi="ar-SA"/>
    </w:rPr>
  </w:style>
  <w:style w:type="paragraph" w:customStyle="1" w:styleId="affff1">
    <w:name w:val="表格"/>
    <w:basedOn w:val="a5"/>
    <w:link w:val="CharChar0"/>
    <w:qFormat/>
    <w:pPr>
      <w:ind w:firstLine="42"/>
    </w:pPr>
    <w:rPr>
      <w:rFonts w:ascii="宋体" w:hAnsi="宋体"/>
      <w:sz w:val="20"/>
      <w:szCs w:val="20"/>
    </w:rPr>
  </w:style>
  <w:style w:type="character" w:customStyle="1" w:styleId="TableHeadingChar">
    <w:name w:val="Table Heading Char"/>
    <w:link w:val="TableHeading"/>
    <w:qFormat/>
    <w:rPr>
      <w:rFonts w:ascii="Arial" w:eastAsia="黑体" w:hAnsi="Arial"/>
      <w:sz w:val="18"/>
      <w:szCs w:val="22"/>
      <w:lang w:val="en-US" w:eastAsia="en-US" w:bidi="ar-SA"/>
    </w:rPr>
  </w:style>
  <w:style w:type="paragraph" w:customStyle="1" w:styleId="TableHeading">
    <w:name w:val="Table Heading"/>
    <w:link w:val="TableHeadingChar"/>
    <w:qFormat/>
    <w:pPr>
      <w:keepNext/>
      <w:widowControl w:val="0"/>
      <w:spacing w:line="360" w:lineRule="atLeast"/>
      <w:jc w:val="center"/>
    </w:pPr>
    <w:rPr>
      <w:rFonts w:ascii="Arial" w:eastAsia="黑体" w:hAnsi="Arial" w:cs="Times New Roman"/>
      <w:sz w:val="18"/>
      <w:szCs w:val="22"/>
      <w:lang w:eastAsia="en-US"/>
    </w:rPr>
  </w:style>
  <w:style w:type="character" w:customStyle="1" w:styleId="DeltaViewInsertion">
    <w:name w:val="DeltaView Insertion"/>
    <w:uiPriority w:val="99"/>
    <w:qFormat/>
    <w:rPr>
      <w:color w:val="0000FF"/>
      <w:spacing w:val="0"/>
      <w:u w:val="single"/>
    </w:rPr>
  </w:style>
  <w:style w:type="character" w:customStyle="1" w:styleId="Chard">
    <w:name w:val="普通正文 Char"/>
    <w:link w:val="affff2"/>
    <w:qFormat/>
    <w:rPr>
      <w:rFonts w:ascii="Arial" w:eastAsia="宋体" w:hAnsi="Arial"/>
      <w:sz w:val="24"/>
      <w:szCs w:val="24"/>
      <w:lang w:val="en-US" w:eastAsia="zh-CN" w:bidi="ar-SA"/>
    </w:rPr>
  </w:style>
  <w:style w:type="paragraph" w:customStyle="1" w:styleId="affff2">
    <w:name w:val="普通正文"/>
    <w:basedOn w:val="a5"/>
    <w:link w:val="Chard"/>
    <w:qFormat/>
    <w:pPr>
      <w:spacing w:before="120" w:after="120" w:line="360" w:lineRule="auto"/>
      <w:ind w:firstLine="480"/>
      <w:jc w:val="left"/>
    </w:pPr>
    <w:rPr>
      <w:rFonts w:ascii="Arial" w:hAnsi="Arial"/>
      <w:sz w:val="24"/>
    </w:rPr>
  </w:style>
  <w:style w:type="character" w:customStyle="1" w:styleId="3CharChar">
    <w:name w:val="美标题3 Char Char"/>
    <w:link w:val="3"/>
    <w:qFormat/>
    <w:rPr>
      <w:rFonts w:ascii="宋体" w:hAnsi="宋体"/>
      <w:b/>
    </w:rPr>
  </w:style>
  <w:style w:type="paragraph" w:customStyle="1" w:styleId="3">
    <w:name w:val="美标题3"/>
    <w:basedOn w:val="a5"/>
    <w:link w:val="3CharChar"/>
    <w:qFormat/>
    <w:pPr>
      <w:numPr>
        <w:numId w:val="5"/>
      </w:numPr>
      <w:spacing w:line="360" w:lineRule="auto"/>
      <w:ind w:left="0" w:firstLine="0"/>
    </w:pPr>
    <w:rPr>
      <w:rFonts w:ascii="宋体" w:hAnsi="宋体"/>
      <w:b/>
      <w:sz w:val="20"/>
      <w:szCs w:val="20"/>
    </w:rPr>
  </w:style>
  <w:style w:type="character" w:customStyle="1" w:styleId="fix161Char">
    <w:name w:val="fix161 Char"/>
    <w:link w:val="fix161"/>
    <w:qFormat/>
    <w:rPr>
      <w:rFonts w:ascii="宋体" w:hAnsi="宋体"/>
      <w:sz w:val="24"/>
      <w:szCs w:val="24"/>
      <w:lang w:bidi="ar-SA"/>
    </w:rPr>
  </w:style>
  <w:style w:type="paragraph" w:customStyle="1" w:styleId="fix161">
    <w:name w:val="fix161"/>
    <w:basedOn w:val="a5"/>
    <w:link w:val="fix161Char"/>
    <w:qFormat/>
    <w:pPr>
      <w:widowControl/>
      <w:spacing w:before="100" w:beforeAutospacing="1" w:after="100" w:afterAutospacing="1"/>
      <w:jc w:val="left"/>
    </w:pPr>
    <w:rPr>
      <w:rFonts w:ascii="宋体" w:hAnsi="宋体"/>
      <w:sz w:val="24"/>
    </w:rPr>
  </w:style>
  <w:style w:type="character" w:customStyle="1" w:styleId="100">
    <w:name w:val="正文文本 (10)_"/>
    <w:link w:val="106"/>
    <w:qFormat/>
    <w:rPr>
      <w:rFonts w:ascii="MingLiU" w:eastAsia="MingLiU" w:hAnsi="MingLiU"/>
      <w:spacing w:val="40"/>
      <w:sz w:val="19"/>
      <w:szCs w:val="19"/>
      <w:shd w:val="clear" w:color="auto" w:fill="FFFFFF"/>
      <w:lang w:bidi="ar-SA"/>
    </w:rPr>
  </w:style>
  <w:style w:type="paragraph" w:customStyle="1" w:styleId="106">
    <w:name w:val="正文文本 (10)6"/>
    <w:basedOn w:val="a5"/>
    <w:link w:val="100"/>
    <w:qFormat/>
    <w:pPr>
      <w:shd w:val="clear" w:color="auto" w:fill="FFFFFF"/>
      <w:spacing w:line="0" w:lineRule="atLeast"/>
      <w:jc w:val="left"/>
    </w:pPr>
    <w:rPr>
      <w:rFonts w:ascii="MingLiU" w:eastAsia="MingLiU" w:hAnsi="MingLiU"/>
      <w:spacing w:val="40"/>
      <w:sz w:val="19"/>
      <w:szCs w:val="19"/>
      <w:shd w:val="clear" w:color="auto" w:fill="FFFFFF"/>
    </w:rPr>
  </w:style>
  <w:style w:type="character" w:customStyle="1" w:styleId="CharChar30">
    <w:name w:val="Char Char30"/>
    <w:qFormat/>
    <w:rPr>
      <w:rFonts w:eastAsia="宋体"/>
      <w:b/>
      <w:bCs/>
      <w:sz w:val="32"/>
      <w:szCs w:val="32"/>
      <w:lang w:val="en-US" w:eastAsia="zh-CN" w:bidi="ar-SA"/>
    </w:rPr>
  </w:style>
  <w:style w:type="character" w:customStyle="1" w:styleId="CharChar1">
    <w:name w:val="美标题一 Char Char"/>
    <w:link w:val="affff3"/>
    <w:qFormat/>
    <w:rPr>
      <w:rFonts w:ascii="Calibri" w:eastAsia="宋体" w:hAnsi="Calibri"/>
      <w:b/>
      <w:sz w:val="36"/>
      <w:szCs w:val="24"/>
      <w:lang w:bidi="ar-SA"/>
    </w:rPr>
  </w:style>
  <w:style w:type="paragraph" w:customStyle="1" w:styleId="affff3">
    <w:name w:val="美标题一"/>
    <w:basedOn w:val="a5"/>
    <w:link w:val="CharChar1"/>
    <w:qFormat/>
    <w:pPr>
      <w:tabs>
        <w:tab w:val="left" w:pos="480"/>
        <w:tab w:val="left" w:pos="907"/>
        <w:tab w:val="left" w:pos="1035"/>
        <w:tab w:val="left" w:pos="1995"/>
      </w:tabs>
      <w:ind w:left="480" w:hanging="480"/>
      <w:jc w:val="center"/>
    </w:pPr>
    <w:rPr>
      <w:rFonts w:ascii="Calibri" w:hAnsi="Calibri"/>
      <w:b/>
      <w:sz w:val="36"/>
    </w:rPr>
  </w:style>
  <w:style w:type="character" w:customStyle="1" w:styleId="ItemListChar">
    <w:name w:val="Item List Char"/>
    <w:link w:val="ItemList"/>
    <w:qFormat/>
    <w:rPr>
      <w:rFonts w:eastAsia="Times New Roman" w:cs="Arial"/>
      <w:sz w:val="21"/>
      <w:szCs w:val="21"/>
      <w:lang w:val="en-US" w:eastAsia="zh-CN" w:bidi="ar-SA"/>
    </w:rPr>
  </w:style>
  <w:style w:type="paragraph" w:customStyle="1" w:styleId="ItemList">
    <w:name w:val="Item List"/>
    <w:link w:val="ItemListChar"/>
    <w:qFormat/>
    <w:pPr>
      <w:tabs>
        <w:tab w:val="left" w:pos="810"/>
        <w:tab w:val="left" w:pos="2126"/>
      </w:tabs>
      <w:spacing w:before="80" w:after="80" w:line="240" w:lineRule="atLeast"/>
      <w:ind w:left="810" w:hanging="330"/>
    </w:pPr>
    <w:rPr>
      <w:rFonts w:ascii="Times New Roman" w:eastAsia="Times New Roman" w:hAnsi="Times New Roman" w:cs="Arial"/>
      <w:sz w:val="21"/>
      <w:szCs w:val="21"/>
    </w:rPr>
  </w:style>
  <w:style w:type="character" w:customStyle="1" w:styleId="Char12">
    <w:name w:val="表蕊 Char1"/>
    <w:link w:val="affff4"/>
    <w:uiPriority w:val="99"/>
    <w:qFormat/>
    <w:rPr>
      <w:rFonts w:eastAsia="楷体_GB2312"/>
      <w:spacing w:val="-10"/>
      <w:lang w:bidi="ar-SA"/>
    </w:rPr>
  </w:style>
  <w:style w:type="paragraph" w:customStyle="1" w:styleId="affff4">
    <w:name w:val="表蕊"/>
    <w:basedOn w:val="a5"/>
    <w:link w:val="Char12"/>
    <w:uiPriority w:val="99"/>
    <w:qFormat/>
    <w:pPr>
      <w:spacing w:line="320" w:lineRule="atLeast"/>
      <w:jc w:val="left"/>
    </w:pPr>
    <w:rPr>
      <w:rFonts w:eastAsia="楷体_GB2312"/>
      <w:spacing w:val="-10"/>
      <w:sz w:val="20"/>
      <w:szCs w:val="20"/>
    </w:rPr>
  </w:style>
  <w:style w:type="character" w:customStyle="1" w:styleId="-1Char1">
    <w:name w:val="彩色列表 - 强调文字颜色 1 Char1"/>
    <w:link w:val="-11"/>
    <w:qFormat/>
    <w:rPr>
      <w:rFonts w:ascii="Calibri" w:eastAsia="宋体" w:hAnsi="Calibri"/>
      <w:sz w:val="24"/>
      <w:szCs w:val="24"/>
      <w:lang w:eastAsia="en-US" w:bidi="en-US"/>
    </w:rPr>
  </w:style>
  <w:style w:type="paragraph" w:customStyle="1" w:styleId="-11">
    <w:name w:val="彩色列表 - 强调文字颜色 11"/>
    <w:basedOn w:val="a5"/>
    <w:link w:val="-1Char1"/>
    <w:qFormat/>
    <w:pPr>
      <w:widowControl/>
      <w:ind w:left="720"/>
      <w:contextualSpacing/>
      <w:jc w:val="left"/>
    </w:pPr>
    <w:rPr>
      <w:rFonts w:ascii="Calibri" w:hAnsi="Calibri"/>
      <w:sz w:val="24"/>
      <w:lang w:eastAsia="en-US" w:bidi="en-US"/>
    </w:rPr>
  </w:style>
  <w:style w:type="paragraph" w:customStyle="1" w:styleId="SectionVIIHeader2">
    <w:name w:val="Section VII Header2"/>
    <w:basedOn w:val="11"/>
    <w:qFormat/>
    <w:pPr>
      <w:keepNext w:val="0"/>
      <w:keepLines w:val="0"/>
      <w:widowControl/>
      <w:tabs>
        <w:tab w:val="right" w:pos="9000"/>
      </w:tabs>
      <w:spacing w:before="120" w:after="120" w:line="260" w:lineRule="exact"/>
      <w:ind w:right="12"/>
      <w:jc w:val="center"/>
      <w:outlineLvl w:val="9"/>
    </w:pPr>
    <w:rPr>
      <w:rFonts w:ascii="宋体" w:eastAsia="宋体" w:hAnsi="宋体" w:cs="Arial"/>
      <w:bCs/>
      <w:sz w:val="24"/>
    </w:rPr>
  </w:style>
  <w:style w:type="paragraph" w:customStyle="1" w:styleId="a">
    <w:name w:val="示例"/>
    <w:next w:val="af5"/>
    <w:qFormat/>
    <w:pPr>
      <w:numPr>
        <w:numId w:val="3"/>
      </w:numPr>
      <w:tabs>
        <w:tab w:val="left" w:pos="816"/>
      </w:tabs>
      <w:ind w:firstLine="419"/>
      <w:jc w:val="both"/>
    </w:pPr>
    <w:rPr>
      <w:rFonts w:ascii="宋体" w:eastAsia="宋体" w:hAnsi="Times New Roman" w:cs="Times New Roman"/>
      <w:sz w:val="18"/>
    </w:rPr>
  </w:style>
  <w:style w:type="paragraph" w:customStyle="1" w:styleId="xl70">
    <w:name w:val="xl70"/>
    <w:basedOn w:val="a5"/>
    <w:qFormat/>
    <w:pPr>
      <w:widowControl/>
      <w:numPr>
        <w:ilvl w:val="8"/>
        <w:numId w:val="6"/>
      </w:numPr>
      <w:pBdr>
        <w:top w:val="single" w:sz="4" w:space="0" w:color="auto"/>
        <w:bottom w:val="single" w:sz="4" w:space="0" w:color="auto"/>
      </w:pBdr>
      <w:spacing w:before="100" w:beforeAutospacing="1" w:after="100" w:afterAutospacing="1"/>
      <w:ind w:left="0" w:firstLine="0"/>
    </w:pPr>
    <w:rPr>
      <w:rFonts w:ascii="宋体" w:hAnsi="宋体"/>
      <w:b/>
      <w:sz w:val="28"/>
      <w:szCs w:val="20"/>
    </w:rPr>
  </w:style>
  <w:style w:type="paragraph" w:customStyle="1" w:styleId="CharCharCharCharCharCharChar">
    <w:name w:val="Char Char Char Char Char Char Char"/>
    <w:basedOn w:val="a5"/>
    <w:qFormat/>
    <w:pPr>
      <w:tabs>
        <w:tab w:val="left" w:pos="432"/>
      </w:tabs>
      <w:ind w:left="432" w:hanging="432"/>
    </w:pPr>
  </w:style>
  <w:style w:type="paragraph" w:customStyle="1" w:styleId="Numberedlist21">
    <w:name w:val="样式 Numbered list 2.1 +"/>
    <w:basedOn w:val="a5"/>
    <w:qFormat/>
    <w:pPr>
      <w:keepNext/>
      <w:widowControl/>
      <w:numPr>
        <w:numId w:val="7"/>
      </w:numPr>
      <w:tabs>
        <w:tab w:val="left" w:pos="720"/>
      </w:tabs>
      <w:spacing w:before="240" w:after="60"/>
      <w:jc w:val="left"/>
      <w:outlineLvl w:val="0"/>
    </w:pPr>
    <w:rPr>
      <w:rFonts w:ascii="futura bk" w:hAnsi="futura bk"/>
      <w:b/>
      <w:bCs/>
      <w:sz w:val="28"/>
      <w:szCs w:val="20"/>
      <w:lang w:eastAsia="en-US"/>
    </w:rPr>
  </w:style>
  <w:style w:type="paragraph" w:customStyle="1" w:styleId="TableParagraph">
    <w:name w:val="Table Paragraph"/>
    <w:basedOn w:val="a5"/>
    <w:uiPriority w:val="1"/>
    <w:qFormat/>
  </w:style>
  <w:style w:type="paragraph" w:customStyle="1" w:styleId="Normal190">
    <w:name w:val="Normal_19_0"/>
    <w:qFormat/>
    <w:pPr>
      <w:widowControl w:val="0"/>
      <w:jc w:val="both"/>
    </w:pPr>
    <w:rPr>
      <w:rFonts w:ascii="Times New Roman" w:eastAsia="宋体" w:hAnsi="Times New Roman" w:cs="Times New Roman"/>
      <w:sz w:val="21"/>
      <w:szCs w:val="24"/>
    </w:rPr>
  </w:style>
  <w:style w:type="paragraph" w:customStyle="1" w:styleId="SubItemList">
    <w:name w:val="Sub Item List"/>
    <w:basedOn w:val="a5"/>
    <w:qFormat/>
    <w:pPr>
      <w:widowControl/>
      <w:numPr>
        <w:numId w:val="8"/>
      </w:numPr>
      <w:spacing w:before="80" w:line="240" w:lineRule="atLeast"/>
      <w:jc w:val="left"/>
    </w:pPr>
    <w:rPr>
      <w:rFonts w:cs="Arial" w:hint="eastAsia"/>
      <w:szCs w:val="21"/>
    </w:rPr>
  </w:style>
  <w:style w:type="paragraph" w:customStyle="1" w:styleId="Chare">
    <w:name w:val="Char"/>
    <w:basedOn w:val="a5"/>
    <w:qFormat/>
    <w:pPr>
      <w:tabs>
        <w:tab w:val="left" w:pos="360"/>
      </w:tabs>
    </w:pPr>
    <w:rPr>
      <w:sz w:val="24"/>
    </w:rPr>
  </w:style>
  <w:style w:type="paragraph" w:customStyle="1" w:styleId="a0">
    <w:name w:val="正文编号"/>
    <w:basedOn w:val="a5"/>
    <w:qFormat/>
    <w:pPr>
      <w:numPr>
        <w:numId w:val="9"/>
      </w:numPr>
      <w:spacing w:line="400" w:lineRule="exact"/>
    </w:pPr>
    <w:rPr>
      <w:rFonts w:eastAsia="楷体_GB2312"/>
      <w:spacing w:val="8"/>
      <w:sz w:val="28"/>
      <w:szCs w:val="20"/>
    </w:rPr>
  </w:style>
  <w:style w:type="paragraph" w:customStyle="1" w:styleId="Char13">
    <w:name w:val="Char1"/>
    <w:basedOn w:val="a5"/>
    <w:qFormat/>
    <w:pPr>
      <w:spacing w:line="360" w:lineRule="auto"/>
    </w:pPr>
    <w:rPr>
      <w:sz w:val="24"/>
      <w:szCs w:val="20"/>
    </w:rPr>
  </w:style>
  <w:style w:type="paragraph" w:customStyle="1" w:styleId="1a">
    <w:name w:val="列表段落1"/>
    <w:basedOn w:val="a5"/>
    <w:uiPriority w:val="34"/>
    <w:qFormat/>
    <w:pPr>
      <w:ind w:firstLine="420"/>
    </w:pPr>
  </w:style>
  <w:style w:type="paragraph" w:customStyle="1" w:styleId="1b">
    <w:name w:val="无间隔1"/>
    <w:uiPriority w:val="1"/>
    <w:qFormat/>
    <w:pPr>
      <w:widowControl w:val="0"/>
      <w:jc w:val="both"/>
    </w:pPr>
    <w:rPr>
      <w:rFonts w:ascii="Times New Roman" w:eastAsia="宋体" w:hAnsi="Times New Roman" w:cs="Times New Roman"/>
      <w:sz w:val="21"/>
      <w:szCs w:val="24"/>
    </w:rPr>
  </w:style>
  <w:style w:type="paragraph" w:customStyle="1" w:styleId="CharChar1CharCharCharCharCharCharCharCharCharCharCharCharCharCharChar">
    <w:name w:val="Char Char1 Char Char Char Char Char Char Char Char Char Char Char Char Char Char Char"/>
    <w:basedOn w:val="a5"/>
    <w:qFormat/>
    <w:pPr>
      <w:widowControl/>
      <w:numPr>
        <w:ilvl w:val="8"/>
        <w:numId w:val="10"/>
      </w:numPr>
      <w:spacing w:after="160" w:line="240" w:lineRule="exact"/>
      <w:ind w:firstLine="0"/>
      <w:jc w:val="left"/>
    </w:pPr>
    <w:rPr>
      <w:rFonts w:ascii="Verdana" w:hAnsi="Verdana"/>
      <w:sz w:val="20"/>
      <w:szCs w:val="20"/>
      <w:lang w:eastAsia="en-US"/>
    </w:rPr>
  </w:style>
  <w:style w:type="paragraph" w:customStyle="1" w:styleId="a3">
    <w:name w:val="列项——"/>
    <w:qFormat/>
    <w:pPr>
      <w:widowControl w:val="0"/>
      <w:numPr>
        <w:numId w:val="10"/>
      </w:numPr>
      <w:tabs>
        <w:tab w:val="left" w:pos="854"/>
      </w:tabs>
      <w:ind w:left="200" w:hanging="200"/>
      <w:jc w:val="both"/>
    </w:pPr>
    <w:rPr>
      <w:rFonts w:ascii="宋体" w:eastAsia="宋体" w:hAnsi="Times New Roman" w:cs="Times New Roman"/>
      <w:sz w:val="21"/>
    </w:rPr>
  </w:style>
  <w:style w:type="paragraph" w:customStyle="1" w:styleId="Style10">
    <w:name w:val="_Style 10"/>
    <w:basedOn w:val="a5"/>
    <w:qFormat/>
    <w:rPr>
      <w:rFonts w:ascii="Tahoma" w:hAnsi="Tahoma"/>
      <w:sz w:val="24"/>
      <w:szCs w:val="20"/>
    </w:rPr>
  </w:style>
  <w:style w:type="paragraph" w:customStyle="1" w:styleId="a4">
    <w:name w:val="注×："/>
    <w:qFormat/>
    <w:pPr>
      <w:widowControl w:val="0"/>
      <w:numPr>
        <w:numId w:val="11"/>
      </w:numPr>
      <w:tabs>
        <w:tab w:val="left" w:pos="630"/>
      </w:tabs>
      <w:jc w:val="both"/>
    </w:pPr>
    <w:rPr>
      <w:rFonts w:ascii="宋体" w:eastAsia="宋体" w:hAnsi="Times New Roman" w:cs="Times New Roman"/>
      <w:sz w:val="18"/>
    </w:rPr>
  </w:style>
  <w:style w:type="paragraph" w:customStyle="1" w:styleId="a2">
    <w:name w:val="正文图标题"/>
    <w:basedOn w:val="a5"/>
    <w:next w:val="af5"/>
    <w:qFormat/>
    <w:pPr>
      <w:widowControl/>
      <w:numPr>
        <w:numId w:val="12"/>
      </w:numPr>
      <w:jc w:val="center"/>
    </w:pPr>
    <w:rPr>
      <w:rFonts w:ascii="黑体" w:eastAsia="黑体" w:hint="eastAsia"/>
      <w:sz w:val="20"/>
      <w:szCs w:val="20"/>
    </w:rPr>
  </w:style>
  <w:style w:type="paragraph" w:customStyle="1" w:styleId="Style187">
    <w:name w:val="_Style 187"/>
    <w:uiPriority w:val="99"/>
    <w:semiHidden/>
    <w:qFormat/>
    <w:rPr>
      <w:rFonts w:ascii="Times New Roman" w:eastAsia="宋体" w:hAnsi="Times New Roman" w:cs="Times New Roman"/>
      <w:sz w:val="21"/>
      <w:szCs w:val="24"/>
    </w:rPr>
  </w:style>
  <w:style w:type="paragraph" w:customStyle="1" w:styleId="affff5">
    <w:name w:val="*正文"/>
    <w:basedOn w:val="a5"/>
    <w:qFormat/>
    <w:pPr>
      <w:spacing w:line="360" w:lineRule="auto"/>
      <w:ind w:firstLine="200"/>
    </w:pPr>
    <w:rPr>
      <w:rFonts w:ascii="宋体" w:hAnsi="Calibri"/>
      <w:sz w:val="24"/>
    </w:rPr>
  </w:style>
  <w:style w:type="paragraph" w:customStyle="1" w:styleId="a1">
    <w:name w:val="正文缩进编号"/>
    <w:basedOn w:val="a5"/>
    <w:qFormat/>
    <w:pPr>
      <w:numPr>
        <w:numId w:val="13"/>
      </w:numPr>
      <w:spacing w:line="360" w:lineRule="auto"/>
      <w:ind w:left="840"/>
    </w:pPr>
    <w:rPr>
      <w:rFonts w:ascii="Calibri" w:hAnsi="Calibri"/>
      <w:sz w:val="24"/>
      <w:szCs w:val="21"/>
    </w:rPr>
  </w:style>
  <w:style w:type="paragraph" w:customStyle="1" w:styleId="ParaCharCharCharCharCharCharChar">
    <w:name w:val="默认段落字体 Para Char Char Char Char Char Char Char"/>
    <w:basedOn w:val="a5"/>
    <w:qFormat/>
    <w:rPr>
      <w:rFonts w:ascii="Tahoma" w:hAnsi="Tahoma"/>
      <w:sz w:val="24"/>
      <w:szCs w:val="20"/>
    </w:rPr>
  </w:style>
  <w:style w:type="paragraph" w:customStyle="1" w:styleId="HPC">
    <w:name w:val="HPC正文"/>
    <w:basedOn w:val="a5"/>
    <w:qFormat/>
    <w:pPr>
      <w:spacing w:line="360" w:lineRule="auto"/>
      <w:ind w:firstLine="424"/>
    </w:pPr>
    <w:rPr>
      <w:sz w:val="24"/>
    </w:rPr>
  </w:style>
  <w:style w:type="paragraph" w:customStyle="1" w:styleId="2">
    <w:name w:val="样式2"/>
    <w:basedOn w:val="11"/>
    <w:qFormat/>
    <w:pPr>
      <w:widowControl/>
      <w:numPr>
        <w:numId w:val="14"/>
      </w:numPr>
      <w:tabs>
        <w:tab w:val="left" w:pos="480"/>
      </w:tabs>
      <w:spacing w:before="0" w:after="0" w:line="400" w:lineRule="atLeast"/>
      <w:ind w:left="360" w:hanging="360"/>
      <w:outlineLvl w:val="9"/>
    </w:pPr>
    <w:rPr>
      <w:rFonts w:ascii="宋体" w:eastAsia="黑体"/>
      <w:sz w:val="21"/>
    </w:rPr>
  </w:style>
  <w:style w:type="paragraph" w:customStyle="1" w:styleId="xl62">
    <w:name w:val="xl62"/>
    <w:basedOn w:val="a5"/>
    <w:qFormat/>
    <w:pPr>
      <w:widowControl/>
      <w:numPr>
        <w:numId w:val="15"/>
      </w:numPr>
      <w:pBdr>
        <w:left w:val="single" w:sz="4" w:space="0" w:color="auto"/>
        <w:bottom w:val="single" w:sz="4" w:space="0" w:color="auto"/>
        <w:right w:val="single" w:sz="4" w:space="0" w:color="auto"/>
      </w:pBdr>
      <w:spacing w:before="100" w:beforeAutospacing="1" w:after="100" w:afterAutospacing="1"/>
      <w:ind w:left="0" w:firstLine="0"/>
    </w:pPr>
    <w:rPr>
      <w:sz w:val="22"/>
      <w:szCs w:val="20"/>
    </w:rPr>
  </w:style>
  <w:style w:type="paragraph" w:customStyle="1" w:styleId="Char110">
    <w:name w:val="Char11"/>
    <w:basedOn w:val="a5"/>
    <w:qFormat/>
    <w:pPr>
      <w:tabs>
        <w:tab w:val="left" w:pos="432"/>
      </w:tabs>
      <w:spacing w:before="156" w:after="156"/>
      <w:ind w:left="432" w:hanging="432"/>
    </w:pPr>
  </w:style>
  <w:style w:type="paragraph" w:customStyle="1" w:styleId="ListParagraph1">
    <w:name w:val="List Paragraph1"/>
    <w:basedOn w:val="a5"/>
    <w:uiPriority w:val="34"/>
    <w:qFormat/>
    <w:pPr>
      <w:ind w:firstLine="420"/>
    </w:pPr>
    <w:rPr>
      <w:rFonts w:ascii="Calibri" w:hAnsi="Calibri"/>
    </w:rPr>
  </w:style>
  <w:style w:type="paragraph" w:customStyle="1" w:styleId="P3">
    <w:name w:val="P3"/>
    <w:qFormat/>
    <w:pPr>
      <w:widowControl w:val="0"/>
      <w:numPr>
        <w:numId w:val="16"/>
      </w:numPr>
      <w:spacing w:after="240" w:line="0" w:lineRule="atLeast"/>
      <w:ind w:left="2880" w:hanging="576"/>
      <w:jc w:val="both"/>
    </w:pPr>
    <w:rPr>
      <w:rFonts w:ascii="Times New Roman" w:eastAsia="全真中明體" w:hAnsi="Times New Roman" w:cs="Times New Roman"/>
      <w:spacing w:val="30"/>
      <w:sz w:val="24"/>
      <w:lang w:val="en-GB" w:eastAsia="zh-TW"/>
    </w:rPr>
  </w:style>
  <w:style w:type="paragraph" w:customStyle="1" w:styleId="Style0">
    <w:name w:val="_Style 0"/>
    <w:qFormat/>
    <w:pPr>
      <w:widowControl w:val="0"/>
      <w:jc w:val="center"/>
    </w:pPr>
    <w:rPr>
      <w:rFonts w:ascii="Times New Roman" w:eastAsia="仿宋_GB2312" w:hAnsi="Times New Roman" w:cs="Times New Roman"/>
      <w:b/>
      <w:sz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10">
    <w:name w:val="标题 111"/>
    <w:basedOn w:val="113"/>
    <w:next w:val="113"/>
    <w:qFormat/>
    <w:pPr>
      <w:keepNext/>
      <w:keepLines/>
      <w:spacing w:before="340" w:after="330" w:line="578" w:lineRule="auto"/>
      <w:outlineLvl w:val="0"/>
    </w:pPr>
    <w:rPr>
      <w:b/>
      <w:bCs/>
      <w:sz w:val="44"/>
      <w:szCs w:val="44"/>
    </w:rPr>
  </w:style>
  <w:style w:type="character" w:customStyle="1" w:styleId="17">
    <w:name w:val="超链接1"/>
    <w:link w:val="113"/>
    <w:qFormat/>
    <w:rPr>
      <w:color w:val="0000FF"/>
      <w:sz w:val="20"/>
      <w:u w:val="single"/>
    </w:rPr>
  </w:style>
  <w:style w:type="paragraph" w:customStyle="1" w:styleId="115">
    <w:name w:val="正文文本11"/>
    <w:basedOn w:val="113"/>
    <w:next w:val="113"/>
    <w:qFormat/>
    <w:pPr>
      <w:spacing w:after="120"/>
    </w:pPr>
  </w:style>
  <w:style w:type="paragraph" w:customStyle="1" w:styleId="Heading11">
    <w:name w:val="Heading 11"/>
    <w:basedOn w:val="a5"/>
    <w:next w:val="a5"/>
    <w:uiPriority w:val="99"/>
    <w:qFormat/>
    <w:pPr>
      <w:keepNext/>
      <w:keepLines/>
      <w:spacing w:before="340" w:after="330" w:line="578" w:lineRule="auto"/>
      <w:jc w:val="center"/>
      <w:outlineLvl w:val="0"/>
    </w:pPr>
    <w:rPr>
      <w:rFonts w:ascii="Calibri"/>
      <w:b/>
      <w:bCs/>
      <w:sz w:val="44"/>
      <w:szCs w:val="44"/>
    </w:rPr>
  </w:style>
  <w:style w:type="paragraph" w:customStyle="1" w:styleId="1130">
    <w:name w:val="正文113"/>
    <w:next w:val="215"/>
    <w:qFormat/>
    <w:pPr>
      <w:widowControl w:val="0"/>
      <w:jc w:val="both"/>
    </w:pPr>
    <w:rPr>
      <w:rFonts w:ascii="Times New Roman" w:eastAsia="宋体" w:hAnsi="Times New Roman" w:cs="Times New Roman"/>
      <w:sz w:val="21"/>
      <w:szCs w:val="24"/>
    </w:rPr>
  </w:style>
  <w:style w:type="paragraph" w:customStyle="1" w:styleId="215">
    <w:name w:val="目录 21"/>
    <w:basedOn w:val="1130"/>
    <w:next w:val="1130"/>
    <w:qFormat/>
    <w:pPr>
      <w:ind w:left="240"/>
      <w:jc w:val="left"/>
    </w:pPr>
    <w:rPr>
      <w:rFonts w:ascii="等线" w:eastAsia="等线"/>
      <w:smallCaps/>
      <w:sz w:val="20"/>
      <w:szCs w:val="20"/>
    </w:rPr>
  </w:style>
  <w:style w:type="paragraph" w:customStyle="1" w:styleId="p0">
    <w:name w:val="p0"/>
    <w:basedOn w:val="113"/>
    <w:qFormat/>
    <w:rPr>
      <w:sz w:val="21"/>
      <w:szCs w:val="21"/>
    </w:rPr>
  </w:style>
  <w:style w:type="paragraph" w:customStyle="1" w:styleId="BlockQuote">
    <w:name w:val="BlockQuote"/>
    <w:basedOn w:val="1111"/>
    <w:qFormat/>
    <w:pPr>
      <w:ind w:left="256" w:right="6" w:firstLine="624"/>
    </w:pPr>
    <w:rPr>
      <w:rFonts w:eastAsia="仿宋_GB2312"/>
      <w:sz w:val="28"/>
    </w:rPr>
  </w:style>
  <w:style w:type="paragraph" w:customStyle="1" w:styleId="1111">
    <w:name w:val="正文111"/>
    <w:next w:val="a5"/>
    <w:qFormat/>
    <w:pPr>
      <w:widowControl w:val="0"/>
      <w:jc w:val="both"/>
    </w:pPr>
    <w:rPr>
      <w:rFonts w:ascii="Times New Roman" w:eastAsia="宋体" w:hAnsi="Times New Roman" w:cs="Times New Roman"/>
      <w:sz w:val="21"/>
      <w:szCs w:val="24"/>
    </w:rPr>
  </w:style>
  <w:style w:type="character" w:customStyle="1" w:styleId="40">
    <w:name w:val="标题 4 字符"/>
    <w:basedOn w:val="a7"/>
    <w:link w:val="4"/>
    <w:qFormat/>
    <w:rPr>
      <w:rFonts w:ascii="黑体" w:eastAsia="黑体" w:hAnsi="Arial"/>
      <w:sz w:val="24"/>
    </w:rPr>
  </w:style>
  <w:style w:type="paragraph" w:customStyle="1" w:styleId="1c">
    <w:name w:val="正文文本1"/>
    <w:basedOn w:val="1"/>
    <w:next w:val="113"/>
    <w:qFormat/>
    <w:pPr>
      <w:widowControl/>
      <w:spacing w:after="120" w:line="240" w:lineRule="auto"/>
    </w:pPr>
    <w:rPr>
      <w:rFonts w:ascii="Calibri" w:eastAsia="宋体"/>
      <w:sz w:val="20"/>
    </w:rPr>
  </w:style>
  <w:style w:type="character" w:customStyle="1" w:styleId="aff7">
    <w:name w:val="页眉 字符"/>
    <w:basedOn w:val="a7"/>
    <w:link w:val="aff6"/>
    <w:uiPriority w:val="99"/>
    <w:qFormat/>
    <w:rPr>
      <w:rFonts w:ascii="Times New Roman" w:eastAsia="宋体" w:hAnsi="Times New Roman" w:cs="Times New Roman"/>
      <w:sz w:val="18"/>
      <w:szCs w:val="18"/>
    </w:rPr>
  </w:style>
  <w:style w:type="character" w:customStyle="1" w:styleId="aff5">
    <w:name w:val="页脚 字符"/>
    <w:basedOn w:val="a7"/>
    <w:link w:val="aff4"/>
    <w:uiPriority w:val="99"/>
    <w:qFormat/>
    <w:rPr>
      <w:rFonts w:ascii="Times New Roman" w:eastAsia="宋体" w:hAnsi="Times New Roman" w:cs="Times New Roman"/>
      <w:sz w:val="18"/>
      <w:szCs w:val="18"/>
    </w:rPr>
  </w:style>
  <w:style w:type="paragraph" w:customStyle="1" w:styleId="1d">
    <w:name w:val="无间隔1"/>
    <w:qFormat/>
    <w:rPr>
      <w:rFonts w:ascii="Times New Roman" w:eastAsia="宋体" w:hAnsi="Times New Roman" w:cs="Times New Roman"/>
      <w:sz w:val="22"/>
      <w:szCs w:val="22"/>
      <w:lang w:eastAsia="en-US"/>
    </w:rPr>
  </w:style>
  <w:style w:type="paragraph" w:customStyle="1" w:styleId="DAS">
    <w:name w:val="DAS正文"/>
    <w:basedOn w:val="a5"/>
    <w:qFormat/>
    <w:pPr>
      <w:spacing w:line="360" w:lineRule="auto"/>
      <w:ind w:right="181" w:firstLine="480"/>
    </w:pPr>
    <w:rPr>
      <w:rFonts w:ascii="Verdana" w:hAnsi="Verdana"/>
      <w:sz w:val="24"/>
    </w:rPr>
  </w:style>
  <w:style w:type="paragraph" w:customStyle="1" w:styleId="BodyText">
    <w:name w:val="BodyText"/>
    <w:basedOn w:val="a5"/>
    <w:qFormat/>
    <w:pPr>
      <w:spacing w:line="38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2380</Words>
  <Characters>13570</Characters>
  <Application>Microsoft Office Word</Application>
  <DocSecurity>0</DocSecurity>
  <Lines>113</Lines>
  <Paragraphs>31</Paragraphs>
  <ScaleCrop>false</ScaleCrop>
  <Company>微软中国</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dc:title>
  <dc:creator>微软用户</dc:creator>
  <cp:lastModifiedBy>dj w</cp:lastModifiedBy>
  <cp:revision>72</cp:revision>
  <dcterms:created xsi:type="dcterms:W3CDTF">2021-02-02T03:56:00Z</dcterms:created>
  <dcterms:modified xsi:type="dcterms:W3CDTF">2023-06-06T09:15:00Z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ICV">
    <vt:lpwstr>F41CB265F3244B41B0828C89FBE526F6_13</vt:lpwstr>
  </property>
</Properties>
</file>