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A9247" w14:textId="38D801A1" w:rsidR="001864CC" w:rsidRDefault="001864CC" w:rsidP="001864CC">
      <w:pPr>
        <w:spacing w:line="360" w:lineRule="auto"/>
        <w:ind w:firstLineChars="200" w:firstLine="422"/>
        <w:jc w:val="center"/>
        <w:rPr>
          <w:rFonts w:ascii="宋体" w:eastAsia="宋体" w:hAnsi="宋体" w:hint="eastAsia"/>
          <w:b/>
          <w:bCs/>
        </w:rPr>
      </w:pPr>
      <w:r w:rsidRPr="00172266">
        <w:rPr>
          <w:rFonts w:ascii="宋体" w:eastAsia="宋体" w:hAnsi="宋体" w:hint="eastAsia"/>
          <w:b/>
          <w:bCs/>
        </w:rPr>
        <w:t>徐州生物工程职业技术学院</w:t>
      </w:r>
      <w:r>
        <w:rPr>
          <w:rFonts w:ascii="宋体" w:eastAsia="宋体" w:hAnsi="宋体" w:hint="eastAsia"/>
          <w:b/>
          <w:bCs/>
        </w:rPr>
        <w:t>生物装备学院实验耗材</w:t>
      </w:r>
      <w:r w:rsidRPr="00172266">
        <w:rPr>
          <w:rFonts w:ascii="宋体" w:eastAsia="宋体" w:hAnsi="宋体" w:hint="eastAsia"/>
          <w:b/>
          <w:bCs/>
        </w:rPr>
        <w:t>项目</w:t>
      </w:r>
      <w:r>
        <w:rPr>
          <w:rFonts w:ascii="宋体" w:eastAsia="宋体" w:hAnsi="宋体" w:hint="eastAsia"/>
          <w:b/>
          <w:bCs/>
        </w:rPr>
        <w:t>清单</w:t>
      </w:r>
    </w:p>
    <w:p w14:paraId="633A7A25" w14:textId="77777777" w:rsidR="001864CC" w:rsidRPr="00172266" w:rsidRDefault="001864CC" w:rsidP="001864CC">
      <w:pPr>
        <w:spacing w:line="360" w:lineRule="auto"/>
        <w:ind w:firstLineChars="200" w:firstLine="422"/>
        <w:jc w:val="center"/>
        <w:rPr>
          <w:rFonts w:ascii="宋体" w:eastAsia="宋体" w:hAnsi="宋体" w:hint="eastAsia"/>
        </w:rPr>
      </w:pPr>
      <w:r w:rsidRPr="00172266">
        <w:rPr>
          <w:rFonts w:ascii="宋体" w:eastAsia="宋体" w:hAnsi="宋体" w:hint="eastAsia"/>
          <w:b/>
          <w:bCs/>
        </w:rPr>
        <w:t>[项目编号：徐生采（2024）xzsw</w:t>
      </w:r>
      <w:r>
        <w:rPr>
          <w:rFonts w:ascii="宋体" w:eastAsia="宋体" w:hAnsi="宋体" w:hint="eastAsia"/>
          <w:b/>
          <w:bCs/>
        </w:rPr>
        <w:t>1004</w:t>
      </w:r>
      <w:r w:rsidRPr="00172266">
        <w:rPr>
          <w:rFonts w:ascii="宋体" w:eastAsia="宋体" w:hAnsi="宋体" w:hint="eastAsia"/>
          <w:b/>
          <w:bCs/>
        </w:rPr>
        <w:t>]</w:t>
      </w:r>
    </w:p>
    <w:p w14:paraId="60869E50" w14:textId="4E8005B7" w:rsidR="00A8354A" w:rsidRDefault="00A8354A" w:rsidP="001864CC">
      <w:pPr>
        <w:pStyle w:val="ab"/>
        <w:ind w:firstLineChars="71"/>
        <w:rPr>
          <w:rFonts w:hint="eastAsia"/>
          <w:b/>
          <w:bCs/>
          <w:sz w:val="28"/>
          <w:szCs w:val="28"/>
          <w:lang w:val="en-US"/>
        </w:rPr>
      </w:pPr>
    </w:p>
    <w:tbl>
      <w:tblPr>
        <w:tblW w:w="9302" w:type="dxa"/>
        <w:tblLook w:val="04A0" w:firstRow="1" w:lastRow="0" w:firstColumn="1" w:lastColumn="0" w:noHBand="0" w:noVBand="1"/>
      </w:tblPr>
      <w:tblGrid>
        <w:gridCol w:w="516"/>
        <w:gridCol w:w="3030"/>
        <w:gridCol w:w="2530"/>
        <w:gridCol w:w="1750"/>
        <w:gridCol w:w="960"/>
        <w:gridCol w:w="516"/>
      </w:tblGrid>
      <w:tr w:rsidR="00A8354A" w14:paraId="1CAB684A" w14:textId="77777777">
        <w:trPr>
          <w:trHeight w:val="11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4C9B" w14:textId="77777777" w:rsidR="00A8354A" w:rsidRDefault="000000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82E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项目、品名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419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29B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材质、参数、性能要求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3E2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推荐品牌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601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A8354A" w14:paraId="4F5DAF13" w14:textId="7777777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CA41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C0E67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医用超声耦合剂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56B4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250ml/瓶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1175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专业级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89C2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B454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A8354A" w14:paraId="74245A65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568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E3EB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单相桥式全波整流电容滤波电路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93C9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35B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237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C98F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354A" w14:paraId="0EADA679" w14:textId="77777777">
        <w:trPr>
          <w:trHeight w:val="46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D6C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03A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单相桥式全波整流电容滤波电路-电容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01CF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电解电容470μF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3212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25v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B48E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7C1A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</w:tr>
      <w:tr w:rsidR="00A8354A" w14:paraId="32704CAB" w14:textId="77777777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324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D516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单相桥式全波整流电容滤波电路-电阻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386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7ACE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1/4W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1786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063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</w:tr>
      <w:tr w:rsidR="00A8354A" w14:paraId="716A4BE0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A154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F713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单相桥式全波整流电容滤波电路-普通二极管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B00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4007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B079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EA43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E979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 w:rsidR="00A8354A" w14:paraId="327BE8FD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DD04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C100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单相半波整流电路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CD6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1792" w14:textId="77777777" w:rsidR="00A8354A" w:rsidRDefault="00A835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0164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289C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354A" w14:paraId="02596DB4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6020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E73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单相半波整流电路-普通二极管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C0D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4007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8BBF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0C8A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D9BA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 w:rsidR="00A8354A" w14:paraId="5CFA4792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34A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A051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单相半波整流电路-电阻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425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1k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A729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1/4W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B289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9D2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</w:tr>
      <w:tr w:rsidR="00A8354A" w14:paraId="68161677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89AD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B63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固定输出稳压电源的安装与调试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F98E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A59C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B1B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501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354A" w14:paraId="753C74A3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8BA5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1265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固定输出稳压电源的安装与调试-普通二极管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7F0A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4007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820F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6808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D5CC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 w:rsidR="00A8354A" w14:paraId="0DC9BFFD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37C3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10C2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固定输出稳压电源的安装与调试-电容1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BA9D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电解电容470μF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F014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FEA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2328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</w:tr>
      <w:tr w:rsidR="00A8354A" w14:paraId="47EAA21B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6F6F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77E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固定输出稳压电源的安装与调试-电容2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D36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0.33μF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71BF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瓷片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742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AD64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</w:tr>
      <w:tr w:rsidR="00A8354A" w14:paraId="55785075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9B08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56F1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固定输出稳压电源的安装与调试-电容3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4064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1μF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260F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E7E8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E87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</w:tr>
      <w:tr w:rsidR="00A8354A" w14:paraId="1912D94C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84E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4B9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电路板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2E0D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7*9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cm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8E99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7*9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cm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B40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6414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 w:rsidR="00A8354A" w14:paraId="1537C740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6FB4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35F6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焊锡丝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1FF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0.8mm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6B83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4CAE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469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8354A" w14:paraId="58E2AFEE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99E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CB0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循环彩灯——电阻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3C97C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6KΩ</w:t>
            </w:r>
          </w:p>
        </w:tc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8039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E7E3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CCD0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A8354A" w14:paraId="0BF0C2F7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196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330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循环彩灯——电阻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E5464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1KΩ</w:t>
            </w:r>
          </w:p>
        </w:tc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59DC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2DDE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64B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A8354A" w14:paraId="5FA25EB2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2D7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0D66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循环彩灯——电容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2DA1F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100μF</w:t>
            </w:r>
          </w:p>
        </w:tc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AEF7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BD8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D5DB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A8354A" w14:paraId="2296F00A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CBA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2ED6CB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循环彩灯——三极管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14DD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NPN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3764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B82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27C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A8354A" w14:paraId="2D2DB1E9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3802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6D948A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循环彩灯——发光二极管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C5876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999D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E7B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CADA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</w:tr>
      <w:tr w:rsidR="00A8354A" w14:paraId="0B9A2B99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F08D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4029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循环彩灯——发光二极管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7441C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6BB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5mm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B98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E269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</w:tr>
      <w:tr w:rsidR="00A8354A" w14:paraId="6C1EDD99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326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A628A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循环彩灯——发光二极管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72A38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2EF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5mm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86C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B5E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</w:tr>
      <w:tr w:rsidR="00A8354A" w14:paraId="25121F55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81FA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5256C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医院矫形器用低温热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板材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D8E54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900*600mm/块通用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3A8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可多次重复使用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FD1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F85F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A8354A" w14:paraId="1138CFC0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8BCD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828B4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小腿假肢聚氨酯毛坯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27167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上端直径≥170下端直径≥190 高度≥340mm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49E2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可用在雕刻机上，密度不低于65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330D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055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A8354A" w14:paraId="0DB906E3" w14:textId="77777777">
        <w:trPr>
          <w:trHeight w:val="72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C21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D158F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脊柱聚氨酯毛坯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4F607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上端≥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370*290下端直径≥380*300 高度≥ 490mm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63F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可用在雕刻机上，密度不低于65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7E7C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44F7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A8354A" w14:paraId="21708B40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9DB9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7A721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儿童足托聚氨酯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毛坯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76EF2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上端≥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145*127下端240*127高度≥ 400mm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C55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可用在雕刻机上，密度不低于65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E6A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67FC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A8354A" w14:paraId="4C438FB2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AD23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7E87A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圆钢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25FFA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长150毫米，直径50毫米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C30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45号钢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2502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26D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4208C99D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C831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E0AF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A8222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45度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37D1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20*20*120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2174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A17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3DD4C3ED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6A2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93ECA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EB7D8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90度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B148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20*20*120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F8E9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AB0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3A416FAE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D296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DA00C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钉子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5C9A2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0.8寸和1寸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92851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铁质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0787F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7B75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10盒</w:t>
            </w:r>
          </w:p>
        </w:tc>
      </w:tr>
      <w:tr w:rsidR="00A8354A" w14:paraId="7DA573C1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62F5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30CB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水性记号笔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7AFEA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细头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粗头各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890FE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蓝色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34280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13C5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A8354A" w14:paraId="6D7F8559" w14:textId="77777777">
        <w:trPr>
          <w:trHeight w:val="9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A75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5E10D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树脂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B9D5D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1.规格：4kg/桶；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2.用于制造假肢接受腔，可与皮肤直接接触，不易暴聚，固化后无气泡；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4D4DA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制作假肢用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A7FFF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4795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A8354A" w14:paraId="61B643F1" w14:textId="77777777">
        <w:trPr>
          <w:trHeight w:val="9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B8E8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06EFB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固化剂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26F4D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1.规格：150g/瓶；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2.颜色：白色粉末状；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3.与树脂发生化学反应从而固化。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8B4F7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制作假肢用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3878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377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A8354A" w14:paraId="02F200B2" w14:textId="77777777">
        <w:trPr>
          <w:trHeight w:val="9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567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57960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颜色糊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23999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1.300g/瓶；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2.颜色：肤色；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3.用于假肢制作时适量添加改变接受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颜色。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C7B97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制作假肢用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22663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7317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A8354A" w14:paraId="754CC90E" w14:textId="77777777">
        <w:trPr>
          <w:trHeight w:val="130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16B4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4E637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假肢内衬板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4B55D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1.材质：EVA原料；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2.规格：1500mm×1000mm×5mm/块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3.颜色近于肤色，可与皮肤直接接触。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2962D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制作假肢用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C09E8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D85A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8354A" w14:paraId="29CF1C6A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A0E2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8ECA5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万能胶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F6087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2L/桶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B0479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通用型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B7AE8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EFA8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8354A" w14:paraId="33074549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1C78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D068A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EVA板材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4B83A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340×250×33/块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06148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硬度：60C,65C,70C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4E52B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8F26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8354A" w14:paraId="09F46C0C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9D76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C8D0F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高分子材料复合网布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04C7E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厚度：2.0mm/卷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75C9A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贴在鞋垫上，具有一定透气性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C5D24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BF2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8354A" w14:paraId="6FA6DE66" w14:textId="77777777">
        <w:trPr>
          <w:trHeight w:val="14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1C30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3C5F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小腿外装饰丝袜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CFBB6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1.弹性良好，肉色，色泽均匀，无色差；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2.规格材质：2只/双；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5535D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锦纶丝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表面无刮丝，编织细致，丝线无脱落。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0011C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363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A8354A" w14:paraId="24C9FDFD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DEC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5252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铅笔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9001B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2B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9DD50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≧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02D67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954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A8354A" w14:paraId="0F4A70A3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93D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32BE5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BD9C1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纯棉70*34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957C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吸水性好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491CB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C9B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8354A" w14:paraId="086D9823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DA0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ED37D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透明胶带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2C92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6CC06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m×30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1E265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0EC7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A8354A" w14:paraId="5E892CFF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21BA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9BC49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透明胶带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D09B8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EC8F3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60m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m×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100y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3F424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E0C4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8354A" w14:paraId="5B53B6DD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177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5E202F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电工胶带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9389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20m*18mm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CD7C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PVC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F3F8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685853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8354A" w14:paraId="10C85044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251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EB816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墨水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D1462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钢笔墨水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7C52C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红色和蓝色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80809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D335E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10瓶</w:t>
            </w:r>
          </w:p>
        </w:tc>
      </w:tr>
      <w:tr w:rsidR="00A8354A" w14:paraId="33C6DD34" w14:textId="77777777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F6A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2361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信号放大电路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2E176" w14:textId="77777777" w:rsidR="00A8354A" w:rsidRDefault="00A835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0271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7575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DBBB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354A" w14:paraId="145A54F0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F48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5284D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EE7D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50uf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05A94" w14:textId="77777777" w:rsidR="00A8354A" w:rsidRDefault="00000000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电解电容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99D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D77D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</w:tr>
      <w:tr w:rsidR="00A8354A" w14:paraId="380E7171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92C0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B65F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A3382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200uf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EFDD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电解电容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5B9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1DAA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:rsidR="00A8354A" w14:paraId="5C62A5A4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2D30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07226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C0190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33k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DA15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B1D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97AA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:rsidR="00A8354A" w14:paraId="503129D9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975A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A3187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EDE7F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1.5k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9CA8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48E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5C34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:rsidR="00A8354A" w14:paraId="7E23699A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F465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DB6A8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918EF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3.3k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7354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0B6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953E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:rsidR="00A8354A" w14:paraId="1D6E61C3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2B4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63008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172EE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10k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020A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59E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EB5B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:rsidR="00A8354A" w14:paraId="6A244330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92A5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CB184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6F94F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5k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1B50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67F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59C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8354A" w14:paraId="351C4B00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6ED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3F9B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三极管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209F4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3DG6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A410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71A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AFD1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:rsidR="00A8354A" w14:paraId="4DA60997" w14:textId="77777777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0B5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9E590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优先裁决电路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CB545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04B4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A8C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CCE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354A" w14:paraId="7036BBB0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AB99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00BC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优先裁决电路——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双四输入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与非门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1F89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74LS00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9899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双四输入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091E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B37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:rsidR="00A8354A" w14:paraId="283B6E64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B388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3D0E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优先裁决电路——四二输入或非门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1391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74LS02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893D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四二输入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0FB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4E32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8354A" w14:paraId="3E25A75D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CBA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F403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优先裁决电路——集成块座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EB46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14脚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B9F0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673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4B87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</w:tr>
      <w:tr w:rsidR="00A8354A" w14:paraId="5216F1BD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2777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E2AE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优先裁决电路——发光二极管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FF65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红色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A6A6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3mm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DD5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55B9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:rsidR="00A8354A" w14:paraId="0F434743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4C9A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A193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优先裁决电路——电阻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70AC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486E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7F7E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E244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</w:tr>
      <w:tr w:rsidR="00A8354A" w14:paraId="116BF58C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18C1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905E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优先裁决电路——按钮开关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4792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6*6mm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8F8A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轻触开关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FC8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BE42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8354A" w14:paraId="50C44D58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C5B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9C13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优先裁决电路——拨动开关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762C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BD1*2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564C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拨动开关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032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E4D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8354A" w14:paraId="4977E224" w14:textId="77777777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141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D88930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信号发生电路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B7C212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0607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38F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F20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354A" w14:paraId="7835826B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B699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A83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三极管VT1～ VT4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38D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BG319（S3DG6）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47BA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55E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1E97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</w:tr>
      <w:tr w:rsidR="00A8354A" w14:paraId="0002A21E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9321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27EE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电阻R1 、R2 、R5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589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 kΩ、0.25 W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044F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金属膜电阻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1BD7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DADD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</w:tr>
      <w:tr w:rsidR="00A8354A" w14:paraId="6D166986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2154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7A12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电阻R3 、RC1 、RC2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E6B1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 kΩ、0.25 W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E81E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金属膜电阻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B72F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FA2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</w:tr>
      <w:tr w:rsidR="00A8354A" w14:paraId="7CC20F78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B39F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B44A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bscript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 、R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bscript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5433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6.8 kΩ、0.25 W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03D3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金属膜电阻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559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4C62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:rsidR="00A8354A" w14:paraId="15D97793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7D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C16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bscript"/>
              </w:rPr>
              <w:t>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 、R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bscript"/>
              </w:rPr>
              <w:t>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C745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 kΩ、0.25 W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9516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金属膜电阻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5B89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15C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</w:tr>
      <w:tr w:rsidR="00A8354A" w14:paraId="405F86FE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FFE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B91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电阻R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24E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 kΩ、0.25 W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ACC2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金属膜电阻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74DD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1D7C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8354A" w14:paraId="36D4CB05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AA3B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EE2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电阻R4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881B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5.1 kΩ、0.25 W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46B9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金属膜电阻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08F9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0965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8354A" w14:paraId="7FB51A68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D4DD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095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bscript"/>
              </w:rPr>
              <w:t>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FA08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 Ω、0.25 W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E19A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金属膜电阻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22B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C60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8354A" w14:paraId="472BB967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3065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6E32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微调电位器RP1 、RP3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4A40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 kΩ、0.25 ～0.5 W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4C8F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多圈精密电位器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E059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9609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:rsidR="00A8354A" w14:paraId="1082322F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8CD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026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微调电位器RP2 、RP2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3117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 kΩ、0.25 ～0.5 W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13A4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多圈精密电位器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6676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971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:rsidR="00A8354A" w14:paraId="0530D755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BE1B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A6A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微调电位器RP4 、RP4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9989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 Ω、0.25 ～0.5 W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04BC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多圈精密电位器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C01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534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:rsidR="00A8354A" w14:paraId="780F9B21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18EE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30DA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电容C1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F972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 μF/25 V（CD11）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7C5E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3B5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150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8354A" w14:paraId="7C67FECE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440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01A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电容C2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811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 μF/63 V（CD11）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51B2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86E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112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8354A" w14:paraId="25627F99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10A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6E58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电容C3 、C4 、C5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615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 μF/25 V（CD11）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FF7B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DCD7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2BD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</w:tr>
      <w:tr w:rsidR="00A8354A" w14:paraId="71841954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E0F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4D33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电容C6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7397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 1 μF/63 V（CT4）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3B62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246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5CC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8354A" w14:paraId="153085E0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C9FF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37F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D075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6*6*4.3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mm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7EBEDA0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轻触开关　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E7D6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EC4C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8354A" w14:paraId="71ADDA6E" w14:textId="77777777">
        <w:trPr>
          <w:trHeight w:val="32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AC0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779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集成块座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896A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14脚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E9406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8579D0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326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:rsidR="00A8354A" w14:paraId="6E7365D6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AA9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593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集成电路块A1、A2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052F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μA747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FBD29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CA537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155B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:rsidR="00A8354A" w14:paraId="24282FE5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6C0B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538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单股镀锌铜线（连接元器件用）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0BE0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BV-0.1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B71E2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导线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B0BE76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275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8354A" w14:paraId="0323ECB6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298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EE0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多股细铜线（连接元器件用）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DD31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BVR-0.1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58DA3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导线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6B7A82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9A60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8354A" w14:paraId="1CD3BC82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CA72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78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5E492D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焊锡丝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29B5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0.8mm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6D88C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无铅焊锡丝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2635E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DA1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8354A" w14:paraId="2CBFFBE8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842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163C4" w14:textId="77777777" w:rsidR="00A8354A" w:rsidRDefault="000000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电路板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D5EB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7*9cm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27CE2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万能电路板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1D6EA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385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A8354A" w14:paraId="2F206D0B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C3C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75A01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液压润滑油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8BC8E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数控机床用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3A64BD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180Kg/桶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914E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F36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8354A" w14:paraId="2858E6F7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4026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6DE221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电池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2CE5D9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数控机床用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E93B2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BR/2-3AGCT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8F241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7F61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8354A" w14:paraId="47F135ED" w14:textId="77777777">
        <w:trPr>
          <w:trHeight w:val="72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48F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788D7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51单片机学习开发板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D7B30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带电源线、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stc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下载线、led.流水灯和七段数码管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FBA7C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搭载51单片机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60329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0C42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</w:tr>
      <w:tr w:rsidR="00A8354A" w14:paraId="2FDD4847" w14:textId="77777777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E9C5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AF936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项目一 两级放大电路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0D2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2DF3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D92EB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2337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354A" w14:paraId="2BCFDAF9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AA2E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98E2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04F0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1/2w  100KΩ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C07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碳膜或金属摸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6B6CA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DB5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77B10A7C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3CA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97D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292A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1/2w  30KΩ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2338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碳膜或金属摸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2F370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EECD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22F38D43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262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017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2BEE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1/2w 3KΩ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34B8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碳膜或金属摸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74AA0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B5BF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39B14491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133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F09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A689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1/2w 560Ω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BF26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碳膜或金属摸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4F291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74E3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699E73E6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0306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D2B4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1BFB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1/2w 20KΩ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4E4F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碳膜或金属摸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90998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E603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6266BFA9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12EC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25B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BF28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1/2w 6.2KΩ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52A1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碳膜或金属摸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1BD16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2BB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117EA50F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939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279A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B51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1/2w  750Ω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C05E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碳膜或金属摸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5DB0F4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64F5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734324DA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EBD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B7F0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6535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1/2w2.5KΩ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0CC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碳膜或金属摸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F6CCB3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E014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798B1D8C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C45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354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E4EB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10uF/25V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D9FB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电解电容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2F5DB6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F75E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A8354A" w14:paraId="2753F5E0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973A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6A7C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776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47uF/25V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0B38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电解电容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693520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E9B2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769B55B4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C54C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C942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三极管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A74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3DG6或9013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413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塑封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BB8D1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1328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09678124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C83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8AB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可调电阻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7CEC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1KΩ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352A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476FC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9A6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28AC82D5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E5E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554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万用电路板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DBC3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7*9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A7CF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万能板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FA158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7F20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7C4FF2A3" w14:textId="77777777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F71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7CC66F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项目二 三端稳压直流电路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79BC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E18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192B5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C26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354A" w14:paraId="77424242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610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651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三端稳压集成电路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C00C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CW7812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60C8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塑封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3BB99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AA25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3E01EDFD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4E4B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6714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二极管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B13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IN4007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97E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整流二极管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A405C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DD93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 w:rsidR="00A8354A" w14:paraId="35B99869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3DDF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6815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D3E0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220uF/25V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14E6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电解电容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F9F10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F8B8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569EB293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8B51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8B92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4000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0.33uF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1E3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瓷片电容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5D8EE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0F25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103A02A6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5949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2F96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7420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0.1uF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DF82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瓷片电容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963E5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3978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152C95F8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4488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F8C6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万用电路板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528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7*9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1125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万能板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A8632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08BB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63CDC3BB" w14:textId="77777777">
        <w:trPr>
          <w:trHeight w:val="5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1FE3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801995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项目三 双向可控硅调光电路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5260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1B37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FDAD0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48BA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354A" w14:paraId="3809CDF0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ABCC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914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9539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1/2w 100Ω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88DB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色环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707DD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7AD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45396981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E4F7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C96C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097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1/2w 10KΩ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4E46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色环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6B636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0C59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15E3D03D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5B6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04B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可调电阻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C3F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560KΩ/2W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C30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WTH11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DDB7A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B8E0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2291C8EF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8666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D3C0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电容器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6FA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0.1uF/630V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FE8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聚丙烯电容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CBB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F2693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C22D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2A2AFBFB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6341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94A3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双向二极管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032F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DB3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FD63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78F2E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B28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2F673685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1927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CC79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双向可控硅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2601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BTA12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E64C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塑封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4DB04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0D9F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704C66F7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358F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F4F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万用电路板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A7D8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7*9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56B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万能板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40BC6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8E88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43FB9C65" w14:textId="77777777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7043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409C72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工具材料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628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2F82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C7274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3F6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354A" w14:paraId="0029B8C3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A9F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D89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焊锡丝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A239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0.8mm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3BA1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3799B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1E92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A8354A" w14:paraId="7891D7D2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CA8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BE5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松香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AE0C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10g/盒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E412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高纯度焊接松香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F76A7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082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2D52F61D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185B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325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电烙铁（抗氧化）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E24C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0W/220V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51A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内热式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76EED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C93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4129FD60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87EE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C2A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电烙铁架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E67B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弹簧管式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0E3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铸型全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金属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4C81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38D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1CE6F4EF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A15F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0A4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阻燃跳线（细导线）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A678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2×1/0.5 AVS-2型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3C9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100M/盘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B86E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35D8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A8354A" w14:paraId="4D84DD87" w14:textId="77777777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F2AF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15EF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1信号发大电路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EE6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747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C59B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AA2C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354A" w14:paraId="182A95D4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3677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15683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电解电容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4C0F7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50uf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7AB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电解电容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2653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EBA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A8354A" w14:paraId="388AA87C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9AE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BDE5F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电解电容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2CF2B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200uf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9EE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电解电容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4C9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78DE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66FA1F88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E7C4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A2AAD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80443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33k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74A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碳膜或金属摸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5459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8A6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6CD28CE1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9D7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DEB2A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77ABB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1.5k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48F6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碳膜或金属摸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D8A0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155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095471E3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867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F9ED9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1C0DA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3.3k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46CB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碳膜或金属摸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AEF3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8B35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07BD9D5C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1D92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15404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50C99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10k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F30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碳膜或金属摸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6341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8D4E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5940EE1D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A7F4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02A59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98161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5k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3F73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碳膜或金属摸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20F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D32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A8354A" w14:paraId="44CFB770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B20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A0BD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三极管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D5FC2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3DG6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6EFA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塑封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3EBC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7ECA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02069715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D109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14C1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电路板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0D7D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7*9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cm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F40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万能电路板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F99F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2886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A8354A" w14:paraId="1B2E4BB9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EB53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9EF9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2全波整流电路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9FB7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06B6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6301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F564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354A" w14:paraId="4EA992C4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BAED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0EE4D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二极管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CEBB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"/>
              </w:rPr>
              <w:t>4007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A769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整流二极管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16F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DCE2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</w:tr>
      <w:tr w:rsidR="00A8354A" w14:paraId="157C1A41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4DA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60FC4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C0BF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100k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49F9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BEE1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36E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A8354A" w14:paraId="60CAA577" w14:textId="7777777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FD6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90ADA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2048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</w:t>
            </w: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59A3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电解电容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401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8B16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A8354A" w14:paraId="075B1535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B96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E7388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按钮开关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F540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6*6mm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8507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微动开关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961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B40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A8354A" w14:paraId="79B0AECA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9495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EE26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3带通滤波电路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0367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5B9F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CDB1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62B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354A" w14:paraId="2E98A6DE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E70F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AFCD9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F770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53nF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6C2A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电解电容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67F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2418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57A78773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66FC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3B436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95373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5.13nF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3CB0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电解电容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10FD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A1A8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23A54516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36A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B1390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66AC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10k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B6A4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D82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705C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A8354A" w14:paraId="0953ACB8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833C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C6805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6E59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17k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2DD7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477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6D0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A8354A" w14:paraId="292488ED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5B60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F52AA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运算放大器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2D33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TL082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B5F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CF92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E364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A8354A" w14:paraId="5D3EAFA0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5A4B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ADF32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按钮开关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5E8D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6*6mm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1AF5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微动开关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0310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FCD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A8354A" w14:paraId="5A95C849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802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14B7F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集成块座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BB1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14脚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27A8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476D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B87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A8354A" w14:paraId="0451791A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84C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C0254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电路板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3043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"/>
              </w:rPr>
              <w:t>7*9cm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694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万能电路板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4A49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AAF3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A8354A" w14:paraId="57D797EF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F87E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2E72C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焊锡丝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51FE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"/>
              </w:rPr>
              <w:t>0.8mm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650F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无铅焊锡丝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D2D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EBFF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8354A" w14:paraId="07EB23CD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C9BE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26560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单股镀锌铜线（连接元器件用）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EDAE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BV-0.1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B42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细导线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EB11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C2A9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8354A" w14:paraId="2DF47617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186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B9482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多股细铜线（连接元器件用）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121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BVR-0.1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995C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细导线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2FD2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5CA0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8354A" w14:paraId="464306F2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1A6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F80D1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剥线器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513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"/>
              </w:rPr>
              <w:t>6寸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03F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多功能剥线钳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81C6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66BD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8354A" w14:paraId="1FA31868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E397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9F9C5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耳样印模膏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D971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A0CE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黄绿各200g/套，含勺子。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D883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00D8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8354A" w14:paraId="7F0CE778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C220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E13A2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耳印材料注射器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05E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，口径3.5mm，长120mm，直径21mm。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BA8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PC材质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287D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1E43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8354A" w14:paraId="0FB32928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F08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D0A10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电耳镜</w:t>
            </w:r>
            <w:proofErr w:type="gramEnd"/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04B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，视窗25mm，探头直径0.6cm，替换头4个*2组。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441D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LED照明，超长续航。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E7D6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E411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8354A" w14:paraId="45B87A98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EA04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98695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医用头灯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EE1E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，照度30000lux，充电器90-250v，色温4500k或6500k，续航时间6小时。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97C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光斑大小可调，可更换电池。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7B71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A24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8354A" w14:paraId="108CB09E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F10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2BB9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脱脂棉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4B9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，500g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3D6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医用脱脂棉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20FF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EF6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8354A" w14:paraId="5B374974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0619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C763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医用镊子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FAA5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直头18cm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BB9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不锈钢材质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39C0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63A4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8354A" w14:paraId="693D4136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9CAC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B5D4E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石蜡油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608E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1F7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医用石蜡油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3C3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C747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8354A" w14:paraId="2E741134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BAD2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2F7B2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肘拐</w:t>
            </w:r>
            <w:proofErr w:type="gramEnd"/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45EE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肘托款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DF1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07C6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54D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8354A" w14:paraId="636B52C3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4C1D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4D600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肘拐</w:t>
            </w:r>
            <w:proofErr w:type="gramEnd"/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996E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臂环款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E014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6B2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0AF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8354A" w14:paraId="0281C25F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E30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DD25E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助行器（四脚助力扶手架）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3703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可调节可折叠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1C3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BFD1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412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8354A" w14:paraId="3C6AD5B3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7B2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2322F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霍尔传感器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5D7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A3144E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2C5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E252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31D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5ED2F178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5056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CFDF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磁铁块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988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8*3mm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8A0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圆柱形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9E23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94B1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8354A" w14:paraId="6FBF0E8A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67E4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A85DE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发光二极管1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6A85A" w14:textId="77777777" w:rsidR="00A8354A" w:rsidRDefault="00000000">
            <w:pPr>
              <w:autoSpaceDE w:val="0"/>
              <w:autoSpaceDN w:val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红色3mm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56B3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5mm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E499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D2F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70252AE3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C8F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3420F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1B77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390Ω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17B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0AC1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5CC2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02B56EE2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B2DF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4E4A8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开关1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A816" w14:textId="77777777" w:rsidR="00A8354A" w:rsidRDefault="00000000">
            <w:pPr>
              <w:autoSpaceDE w:val="0"/>
              <w:autoSpaceDN w:val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6*6*4.3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3BE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轻触开关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E7DB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A8D8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60C69BF3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95F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4F19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电路板1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5C61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7*9厘米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C4B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万能电路板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4409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574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17FB30BB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9A7B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84340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三极管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BF55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VT8050(NPN型)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B2F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D6A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0F0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 w:rsidR="00A8354A" w14:paraId="240A1572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9229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00DE9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光敏电阻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F14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MG45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903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BCDD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9EB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74D1513E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5820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9B7D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35B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10KΩ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4E5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962A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94F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436E0248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6BA6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CAA7A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EE3D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D39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C7CC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BB7F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763024F2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A65C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FFC3D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A1D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9E6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0F70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20CC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78E3EAD0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65A3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BFC50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发光二极管2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573D" w14:textId="77777777" w:rsidR="00A8354A" w:rsidRDefault="00000000">
            <w:pPr>
              <w:autoSpaceDE w:val="0"/>
              <w:autoSpaceDN w:val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红色3mm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93E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5mm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FEF7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8D4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1F6D5CA7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4199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474CD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开关2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AAAEB" w14:textId="77777777" w:rsidR="00A8354A" w:rsidRDefault="00000000">
            <w:pPr>
              <w:autoSpaceDE w:val="0"/>
              <w:autoSpaceDN w:val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6*6*4.3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BCDA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轻触开关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D9D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BA45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340225FC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367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9EDA6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电路板2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393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7*9cm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53CC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万能电路板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9E8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065E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626D652A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10E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2E793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干簧管</w:t>
            </w:r>
            <w:proofErr w:type="gramEnd"/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DFFE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2*14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826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2*14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E7D1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0DD7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5CAA5539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EDFF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73BDA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三极管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0B51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3DG6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F4CD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434D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B05C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4F536F77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45E0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E8D33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发光二极管3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C60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红色3mm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669A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5mm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83B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7DE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5C982796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807B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7BD48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7CC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4D52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1/4W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561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CB1A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51A0AA4B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3901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2C949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开关3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CEF1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6*6*4.3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E4DA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轻触开关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6E8B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CDB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23213BCE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E8E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40776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电路板3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0841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7*9cm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7C3C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万能电路板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FE68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3BC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47CE27D2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000B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82CC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湿敏电阻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A558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HR202L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1408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HR202L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5D61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D4D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1019FAA4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A919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0FE95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三极管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814F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3DG6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FC9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696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1620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 w:rsidR="00A8354A" w14:paraId="79C31F6B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11F1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03D54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100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9.1KΩ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5094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28A0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B16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4085411A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957C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B27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3B59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AD97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69CF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0F35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4156452F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F684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197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F15B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0318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804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B1B6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2EA36817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F9F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A1CB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电位器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B9B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10KΩ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C41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3A6D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3536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5A530012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D13B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B549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D6C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6*6*4.3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1CF5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轻触开关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CDD4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2CDE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36FA0615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69FD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954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电路板4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EED9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7*9cm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E364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万能电路板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58CB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3846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66274C2B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17B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8BC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焊锡丝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5E3C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0.8mm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042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BCA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A623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8354A" w14:paraId="3C928786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20C8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C84B8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松香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6266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10g/盒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054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高纯度焊接松香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32FB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5AF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8354A" w14:paraId="42909D5E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5ED7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5369C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单股锡铜线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0EE8" w14:textId="77777777" w:rsidR="00A8354A" w:rsidRDefault="00000000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BVR-0.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mm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928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0.3平方毫米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214D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8D3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8354A" w14:paraId="7725D5CC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1EFB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85639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电烙铁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B8A1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内热式3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0W/220V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CE76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60E7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6DAD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A8354A" w14:paraId="7B313C19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7EAB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43849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电路板5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3154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7*9cm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804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万能电路板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E2FF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1F0D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A8354A" w14:paraId="72D3FE25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B7CA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4ABA6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霍尔传感器技能训练——霍尔传感器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E258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A3144E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51E47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B7576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16CB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7D5F2596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B99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E1C24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霍尔传感器技能训练——磁铁块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6F14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8*3mm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C27E8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圆柱形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7C6C5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6008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A8354A" w14:paraId="483C86B4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1F6E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DB0A0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霍尔传感器技能训练——发光二极管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BF11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红色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FD4E6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3mm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B4DA9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EC2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6CE69BF3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83A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AE81F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霍尔传感器技能训练——电阻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CCFB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390Ω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78E03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3F78A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549A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098793ED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999C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8D8C1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霍尔传感器技能训练——开关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305B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6*6*4.3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3E6D3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轻触开关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F15C0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727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6194604F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29F0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DB7E4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霍尔传感器技能训练——电路板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10A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7*9cm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00DB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万能电路板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29F61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2084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18208C28" w14:textId="77777777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FB2B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B794D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干簧管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的检测——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干簧管</w:t>
            </w:r>
            <w:proofErr w:type="gramEnd"/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5895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2*14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03BAC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玻璃封装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075A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D4A1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0C9E7315" w14:textId="77777777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DA3A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6C6F0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干簧管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的检测——三极管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10D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3DG6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4F1C3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 xml:space="preserve">直插式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B2DF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6CD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4AA8FC75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1A87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99EEF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干簧管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的检测——发光二极管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284D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红色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5E8AE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 xml:space="preserve">3mm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03FAF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EB16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22A83A03" w14:textId="77777777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A033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8B738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干簧管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的检测——电阻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0F7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A70BE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 xml:space="preserve">金属膜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80047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275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78E81D52" w14:textId="77777777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380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60C54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干簧管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的检测——开关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1E7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6*6*4.3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AA6D0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微动开关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24F07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AE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5678A332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9D5D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4D671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干簧管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的检测——万用电路板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9541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7*9cm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9BFC0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万能电路板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20742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5E82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0255A819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9A36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9DC7D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简易光控电路——三极管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9141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VT8050(NPN型)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53C58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CD1DA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7CBE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A8354A" w14:paraId="23C185CC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E786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FD356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简易光控电路——光敏电阻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5725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MG45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2FBAC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1E7D5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AC91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60D67486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A20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3966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简易光控电路——电阻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CCFE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10KΩ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14B8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金属膜电阻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5C509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D828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334F4D51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12AF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195FD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简易光控电路——电阻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E20A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B7A24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金属膜电阻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DA32B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B97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32AC5F9A" w14:textId="7777777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5DC6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F5ACF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简易光控电路——电阻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A67F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7414F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金属膜电阻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C5579E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2B73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55AB1D79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528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5654F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简易光控电路——发光二极管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563D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红色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D4E59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E7960B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064E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577BA2A5" w14:textId="77777777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8FF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1DA48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简易光控电路——开关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D0EC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6*6*4.3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6BE1C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轻触开关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5C2273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7A6E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3D8C95A1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77E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D371D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简易光控电路——万用电路板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43E2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7*9cm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90EBE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万能电路板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8B5F9C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CBF8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49C3EB6B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176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70BDE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湿敏电阻传感器应用——湿敏电阻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8383" w14:textId="77777777" w:rsidR="00A8354A" w:rsidRDefault="00000000">
            <w:pPr>
              <w:autoSpaceDE w:val="0"/>
              <w:autoSpaceDN w:val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HR202L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EC19B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A2AB1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A5AA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2BEA8892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B374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F526C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湿敏电阻传感器应用——三极管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040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3DG6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F107D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C6A80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2E86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A8354A" w14:paraId="0E9DC300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243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28A11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湿敏电阻传感器应用——电阻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7E9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9.1K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DC55A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金属膜电阻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CE740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62F9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14461D95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EA17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95B44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湿敏电阻传感器应用——电阻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2551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F76E3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金属膜电阻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4CB89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FC3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7447CDC5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8EC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185F1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湿敏电阻传感器应用——电阻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4983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4FA1D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金属膜电阻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00695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AC8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704538CC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DE78C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988568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湿敏电阻传感器应用——电位器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2AC5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10KΩ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D97F7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多圈可调电位器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FC30A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38A8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67FDC103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E45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63DB2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湿敏电阻传感器应用——发光二极管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B5E4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红色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BDA8F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3mm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088C7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063B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34D9AFEB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27B0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9603A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湿敏电阻传感器应用——开关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BDD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6*6*4.3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7CAB7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轻触开关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CB5C2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A707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0456E039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E9BD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EC8BC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湿敏电阻传感器应用——万用电路板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B058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7*9cm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CF89F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万能电路板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EBDF7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85D7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5E327FFF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4A87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1F110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酒精测试电路制作——气敏传感器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1DC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MQ-3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CCF64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直插式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119D9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B8B2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191AAD9E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532B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57E24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酒精测试电路制作——LM3914芯片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E6C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LM3914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F16AF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 xml:space="preserve">直插式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A1019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797E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0FC8D28B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34B2F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E81A2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酒精测试电路制作——电位器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0EA7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100K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70BBD0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E204C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68E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258B5E76" w14:textId="77777777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1E9C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B3260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酒精测试电路制作——电阻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5C79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1.8K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877DF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F7717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108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25D95C4C" w14:textId="77777777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ABD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D4EC5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酒精测试电路制作——电阻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BA22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2.7K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08258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93AB6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F9E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59D7E351" w14:textId="77777777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997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2B2DF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酒精测试电路制作——电阻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647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3.9K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6AA7A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1/4W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AEB8F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B9D8D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5B739386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88400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2CCB3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酒精测试电路制作——发光二极管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E74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红色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C26B9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A6219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D43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</w:tr>
      <w:tr w:rsidR="00A8354A" w14:paraId="6EEF1F30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F643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407A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酒精测试电路制作——发光二极管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F60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3mm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BBF6AE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F35B62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5A747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</w:tr>
      <w:tr w:rsidR="00A8354A" w14:paraId="12616463" w14:textId="7777777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C70D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D0EFD9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酒精测试电路制作——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万用电路板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E1D3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7*9cm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03A87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万能电路板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629CC5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0C9A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A8354A" w14:paraId="0762DE30" w14:textId="77777777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4E7EE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2779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焊锡丝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3C04A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0.8mm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B4B344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无铅焊锡丝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4E367B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CF369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A8354A" w14:paraId="08D9B85F" w14:textId="77777777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7F25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04B8F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松香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96FD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10g/盒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847236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高纯度焊接松香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1E32B1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BAF88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A8354A" w14:paraId="63124C07" w14:textId="77777777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2BE53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CC374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单股锡铜线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FF9F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BVR-0.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mm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0B616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 xml:space="preserve">细导线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A3D8A7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B2F4B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A8354A" w14:paraId="7C73B993" w14:textId="77777777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8514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2D369D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电烙铁</w:t>
            </w:r>
          </w:p>
        </w:tc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29E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0W/220V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749EE3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"/>
              </w:rPr>
              <w:t>内热式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0057DC" w14:textId="77777777" w:rsidR="00A8354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77441" w14:textId="77777777" w:rsidR="00A8354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</w:tbl>
    <w:p w14:paraId="4F67F3EE" w14:textId="77777777" w:rsidR="00A8354A" w:rsidRDefault="00A8354A">
      <w:pPr>
        <w:rPr>
          <w:rFonts w:hint="eastAsia"/>
        </w:rPr>
      </w:pPr>
    </w:p>
    <w:sectPr w:rsidR="00A83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汉仪中等线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90B951"/>
    <w:multiLevelType w:val="singleLevel"/>
    <w:tmpl w:val="8590B951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 w16cid:durableId="20921988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E1"/>
    <w:rsid w:val="AFDF6F11"/>
    <w:rsid w:val="B2CFCE93"/>
    <w:rsid w:val="B7FF30F5"/>
    <w:rsid w:val="BF750A86"/>
    <w:rsid w:val="CEFFA7B1"/>
    <w:rsid w:val="D3FEC8F9"/>
    <w:rsid w:val="D5FD3E4F"/>
    <w:rsid w:val="DD7F3C08"/>
    <w:rsid w:val="DFDF38C7"/>
    <w:rsid w:val="DFF71131"/>
    <w:rsid w:val="FA6F62A0"/>
    <w:rsid w:val="FBF275AC"/>
    <w:rsid w:val="FBF58109"/>
    <w:rsid w:val="FDAFB765"/>
    <w:rsid w:val="FDB5C3D5"/>
    <w:rsid w:val="0005458D"/>
    <w:rsid w:val="001864CC"/>
    <w:rsid w:val="001E497F"/>
    <w:rsid w:val="00290FE1"/>
    <w:rsid w:val="00421831"/>
    <w:rsid w:val="005A0E86"/>
    <w:rsid w:val="005B05FE"/>
    <w:rsid w:val="006A4305"/>
    <w:rsid w:val="00707DA2"/>
    <w:rsid w:val="00790F6D"/>
    <w:rsid w:val="00836322"/>
    <w:rsid w:val="00A04570"/>
    <w:rsid w:val="00A8354A"/>
    <w:rsid w:val="00C631B8"/>
    <w:rsid w:val="00C86CCA"/>
    <w:rsid w:val="00D34330"/>
    <w:rsid w:val="00DA62BE"/>
    <w:rsid w:val="00F1775C"/>
    <w:rsid w:val="00F9259C"/>
    <w:rsid w:val="2D8F76C1"/>
    <w:rsid w:val="36EFB1E5"/>
    <w:rsid w:val="3AEFBD2F"/>
    <w:rsid w:val="46FB13D3"/>
    <w:rsid w:val="5F3701FF"/>
    <w:rsid w:val="5FEFCE86"/>
    <w:rsid w:val="6F7F6E7C"/>
    <w:rsid w:val="75034B0E"/>
    <w:rsid w:val="75ABDDD5"/>
    <w:rsid w:val="7B17AF6F"/>
    <w:rsid w:val="7CFFB121"/>
    <w:rsid w:val="7D6F46CF"/>
    <w:rsid w:val="7DFA91F4"/>
    <w:rsid w:val="7EF9C14A"/>
    <w:rsid w:val="7EFD6520"/>
    <w:rsid w:val="7F4B0656"/>
    <w:rsid w:val="7F7D78CC"/>
    <w:rsid w:val="7FADE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16508F"/>
  <w15:docId w15:val="{865EC2B1-F887-4B26-A183-34C7BC57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spacing w:before="22"/>
      <w:ind w:left="50" w:right="32"/>
      <w:jc w:val="center"/>
      <w:outlineLvl w:val="0"/>
    </w:pPr>
    <w:rPr>
      <w:rFonts w:ascii="仿宋" w:eastAsia="仿宋" w:hAnsi="仿宋" w:cs="仿宋"/>
      <w:b/>
      <w:bCs/>
      <w:kern w:val="0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1"/>
    <w:semiHidden/>
    <w:unhideWhenUsed/>
    <w:qFormat/>
    <w:pPr>
      <w:autoSpaceDE w:val="0"/>
      <w:autoSpaceDN w:val="0"/>
      <w:ind w:left="1540"/>
      <w:jc w:val="left"/>
    </w:pPr>
    <w:rPr>
      <w:rFonts w:ascii="仿宋" w:eastAsia="仿宋" w:hAnsi="仿宋" w:cs="仿宋"/>
      <w:kern w:val="0"/>
      <w:sz w:val="24"/>
      <w:szCs w:val="24"/>
      <w:lang w:val="zh-CN" w:bidi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a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1"/>
    <w:rPr>
      <w:rFonts w:ascii="仿宋" w:eastAsia="仿宋" w:hAnsi="仿宋" w:cs="仿宋"/>
      <w:b/>
      <w:bCs/>
      <w:kern w:val="0"/>
      <w:sz w:val="36"/>
      <w:szCs w:val="36"/>
      <w:lang w:val="zh-CN" w:bidi="zh-CN"/>
    </w:rPr>
  </w:style>
  <w:style w:type="character" w:customStyle="1" w:styleId="a4">
    <w:name w:val="正文文本 字符"/>
    <w:basedOn w:val="a0"/>
    <w:link w:val="a3"/>
    <w:uiPriority w:val="1"/>
    <w:semiHidden/>
    <w:rPr>
      <w:rFonts w:ascii="仿宋" w:eastAsia="仿宋" w:hAnsi="仿宋" w:cs="仿宋"/>
      <w:kern w:val="0"/>
      <w:sz w:val="24"/>
      <w:szCs w:val="24"/>
      <w:lang w:val="zh-CN" w:bidi="zh-CN"/>
    </w:rPr>
  </w:style>
  <w:style w:type="paragraph" w:customStyle="1" w:styleId="ab">
    <w:name w:val="段"/>
    <w:basedOn w:val="a"/>
    <w:qFormat/>
    <w:pPr>
      <w:widowControl/>
      <w:autoSpaceDE w:val="0"/>
      <w:autoSpaceDN w:val="0"/>
      <w:ind w:firstLineChars="200" w:firstLine="200"/>
      <w:jc w:val="left"/>
    </w:pPr>
    <w:rPr>
      <w:rFonts w:ascii="宋体" w:eastAsia="仿宋" w:hAnsi="仿宋" w:cs="仿宋"/>
      <w:kern w:val="0"/>
      <w:sz w:val="22"/>
      <w:szCs w:val="20"/>
      <w:lang w:val="zh-CN" w:bidi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6">
    <w:name w:val="xl8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90">
    <w:name w:val="xl90"/>
    <w:basedOn w:val="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2">
    <w:name w:val="xl10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7">
    <w:name w:val="xl10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14">
    <w:name w:val="xl11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5">
    <w:name w:val="xl11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color w:val="000000"/>
      <w:kern w:val="0"/>
      <w:sz w:val="24"/>
      <w:szCs w:val="24"/>
    </w:rPr>
  </w:style>
  <w:style w:type="paragraph" w:customStyle="1" w:styleId="xl116">
    <w:name w:val="xl116"/>
    <w:basedOn w:val="a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7">
    <w:name w:val="xl117"/>
    <w:basedOn w:val="a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8">
    <w:name w:val="xl118"/>
    <w:basedOn w:val="a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2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0"/>
      <w:szCs w:val="20"/>
    </w:rPr>
  </w:style>
  <w:style w:type="paragraph" w:customStyle="1" w:styleId="font13">
    <w:name w:val="font13"/>
    <w:basedOn w:val="a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0"/>
      <w:szCs w:val="20"/>
    </w:rPr>
  </w:style>
  <w:style w:type="paragraph" w:customStyle="1" w:styleId="xl63">
    <w:name w:val="xl6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4">
    <w:name w:val="xl6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201"/>
      <w:kern w:val="0"/>
      <w:sz w:val="24"/>
      <w:szCs w:val="24"/>
    </w:rPr>
  </w:style>
  <w:style w:type="paragraph" w:customStyle="1" w:styleId="xl119">
    <w:name w:val="xl119"/>
    <w:basedOn w:val="a"/>
    <w:pPr>
      <w:widowControl/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0">
    <w:name w:val="xl12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1">
    <w:name w:val="xl121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2">
    <w:name w:val="xl12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3">
    <w:name w:val="xl12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4">
    <w:name w:val="xl12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5">
    <w:name w:val="xl12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6">
    <w:name w:val="xl126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7">
    <w:name w:val="xl127"/>
    <w:basedOn w:val="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8">
    <w:name w:val="xl128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0">
    <w:name w:val="xl130"/>
    <w:basedOn w:val="a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1">
    <w:name w:val="xl131"/>
    <w:basedOn w:val="a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2">
    <w:name w:val="xl13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3">
    <w:name w:val="xl13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1130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2024-10-23T08:13:00Z</dcterms:created>
  <dcterms:modified xsi:type="dcterms:W3CDTF">2024-10-29T09:40:00Z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2052-12.9.0.18616</vt:lpwstr>
  </property>
  <property fmtid="{D5CDD505-2E9C-101B-9397-08002B2CF9AE}" pid="3" name="ICV">
    <vt:lpwstr>9AD776F8ABC356794D0A1A67A47C110D_43</vt:lpwstr>
  </property>
</Properties>
</file>